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E" w:rsidRDefault="00747352" w:rsidP="00747352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18E">
        <w:rPr>
          <w:rFonts w:ascii="Times New Roman" w:hAnsi="Times New Roman" w:cs="Times New Roman"/>
          <w:b/>
          <w:sz w:val="32"/>
          <w:szCs w:val="32"/>
        </w:rPr>
        <w:t>Анализ выполнения Территориальной программы ОМС</w:t>
      </w:r>
      <w:r w:rsidR="00C20E40" w:rsidRPr="008B41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418E">
        <w:rPr>
          <w:rFonts w:ascii="Times New Roman" w:hAnsi="Times New Roman" w:cs="Times New Roman"/>
          <w:b/>
          <w:sz w:val="32"/>
          <w:szCs w:val="32"/>
        </w:rPr>
        <w:t>медицинскими организациями Республики Адыгея</w:t>
      </w:r>
      <w:r w:rsidR="00C20E40" w:rsidRPr="008B41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57EE" w:rsidRPr="008B418E" w:rsidRDefault="00747352" w:rsidP="00747352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18E">
        <w:rPr>
          <w:rFonts w:ascii="Times New Roman" w:hAnsi="Times New Roman" w:cs="Times New Roman"/>
          <w:b/>
          <w:sz w:val="32"/>
          <w:szCs w:val="32"/>
        </w:rPr>
        <w:t>за 1-</w:t>
      </w:r>
      <w:r w:rsidR="00EB0F7D" w:rsidRPr="008B418E">
        <w:rPr>
          <w:rFonts w:ascii="Times New Roman" w:hAnsi="Times New Roman" w:cs="Times New Roman"/>
          <w:b/>
          <w:sz w:val="32"/>
          <w:szCs w:val="32"/>
        </w:rPr>
        <w:t>е</w:t>
      </w:r>
      <w:r w:rsidRPr="008B41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0F7D" w:rsidRPr="008B418E">
        <w:rPr>
          <w:rFonts w:ascii="Times New Roman" w:hAnsi="Times New Roman" w:cs="Times New Roman"/>
          <w:b/>
          <w:sz w:val="32"/>
          <w:szCs w:val="32"/>
        </w:rPr>
        <w:t>полугодие</w:t>
      </w:r>
      <w:r w:rsidRPr="008B418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C61510" w:rsidRPr="008B418E">
        <w:rPr>
          <w:rFonts w:ascii="Times New Roman" w:hAnsi="Times New Roman" w:cs="Times New Roman"/>
          <w:b/>
          <w:sz w:val="32"/>
          <w:szCs w:val="32"/>
        </w:rPr>
        <w:t>6</w:t>
      </w:r>
      <w:r w:rsidRPr="008B418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47352" w:rsidRPr="00974E3C" w:rsidRDefault="00747352" w:rsidP="00A554E2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E10A6C" w:rsidRPr="00974E3C" w:rsidRDefault="00E10A6C" w:rsidP="00E10A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4E3C">
        <w:rPr>
          <w:rFonts w:ascii="Times New Roman" w:hAnsi="Times New Roman" w:cs="Times New Roman"/>
          <w:sz w:val="28"/>
          <w:szCs w:val="28"/>
        </w:rPr>
        <w:t xml:space="preserve">Выполнение объемных показателей </w:t>
      </w:r>
      <w:r w:rsidR="00501064" w:rsidRPr="00974E3C">
        <w:rPr>
          <w:rFonts w:ascii="Times New Roman" w:hAnsi="Times New Roman" w:cs="Times New Roman"/>
          <w:sz w:val="28"/>
          <w:szCs w:val="28"/>
        </w:rPr>
        <w:t>Плана-</w:t>
      </w:r>
      <w:r w:rsidRPr="00974E3C">
        <w:rPr>
          <w:rFonts w:ascii="Times New Roman" w:hAnsi="Times New Roman" w:cs="Times New Roman"/>
          <w:sz w:val="28"/>
          <w:szCs w:val="28"/>
        </w:rPr>
        <w:t>Задания, установленного медицинским организациям в рамках Территориальной программы ОМС, в целом по Республике Адыгея сложилось следующим образом:</w:t>
      </w:r>
    </w:p>
    <w:p w:rsidR="00C20E40" w:rsidRPr="00974E3C" w:rsidRDefault="00C20E40" w:rsidP="00E10A6C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561" w:type="dxa"/>
        <w:jc w:val="center"/>
        <w:tblInd w:w="-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0"/>
        <w:gridCol w:w="1097"/>
        <w:gridCol w:w="1192"/>
        <w:gridCol w:w="1192"/>
      </w:tblGrid>
      <w:tr w:rsidR="00EB0F7D" w:rsidRPr="00974E3C" w:rsidTr="00A91132">
        <w:trPr>
          <w:trHeight w:val="4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EB0F7D" w:rsidRPr="00974E3C" w:rsidRDefault="00EB0F7D" w:rsidP="00EB0F7D">
            <w:pPr>
              <w:ind w:right="183" w:firstLine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медицинской помощи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EB0F7D" w:rsidRPr="00974E3C" w:rsidRDefault="00EB0F7D" w:rsidP="00EB0F7D">
            <w:pPr>
              <w:ind w:right="17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1192" w:type="dxa"/>
            <w:shd w:val="clear" w:color="auto" w:fill="DAEEF3" w:themeFill="accent5" w:themeFillTint="33"/>
          </w:tcPr>
          <w:p w:rsidR="00EB0F7D" w:rsidRPr="00974E3C" w:rsidRDefault="00EB0F7D" w:rsidP="00EB0F7D">
            <w:pPr>
              <w:ind w:right="16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gramStart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пол-е</w:t>
            </w:r>
            <w:proofErr w:type="gramEnd"/>
          </w:p>
        </w:tc>
        <w:tc>
          <w:tcPr>
            <w:tcW w:w="1192" w:type="dxa"/>
          </w:tcPr>
          <w:p w:rsidR="00EB0F7D" w:rsidRPr="00974E3C" w:rsidRDefault="00D63DEA" w:rsidP="00EB0F7D">
            <w:pPr>
              <w:ind w:right="16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</w:t>
            </w:r>
            <w:proofErr w:type="spellEnd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63DEA" w:rsidRPr="00974E3C" w:rsidTr="00A91132">
        <w:trPr>
          <w:trHeight w:val="4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АМБУЛАТОРНАЯ</w:t>
            </w:r>
            <w:proofErr w:type="gramEnd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посещения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116,9%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EB0F7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112,1%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-4,8%</w:t>
            </w:r>
          </w:p>
        </w:tc>
      </w:tr>
      <w:tr w:rsidR="00D63DEA" w:rsidRPr="00974E3C" w:rsidTr="00A91132">
        <w:trPr>
          <w:trHeight w:val="131"/>
          <w:jc w:val="center"/>
        </w:trPr>
        <w:tc>
          <w:tcPr>
            <w:tcW w:w="7080" w:type="dxa"/>
            <w:shd w:val="clear" w:color="auto" w:fill="FDE9D9" w:themeFill="accent6" w:themeFillTint="33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с профилактической целью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119,0%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EB0F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114,4%</w:t>
            </w:r>
          </w:p>
        </w:tc>
        <w:tc>
          <w:tcPr>
            <w:tcW w:w="1192" w:type="dxa"/>
            <w:shd w:val="clear" w:color="auto" w:fill="FDE9D9" w:themeFill="accent6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-4,6%</w:t>
            </w:r>
          </w:p>
        </w:tc>
      </w:tr>
      <w:tr w:rsidR="00D63DEA" w:rsidRPr="00974E3C" w:rsidTr="00A91132">
        <w:trPr>
          <w:trHeight w:val="80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103,8%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0F027A" w:rsidRDefault="00D63DEA" w:rsidP="000F02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27A" w:rsidRPr="000F02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F0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027A" w:rsidRPr="000F02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02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2" w:type="dxa"/>
            <w:vAlign w:val="bottom"/>
          </w:tcPr>
          <w:p w:rsidR="00D63DEA" w:rsidRPr="00974E3C" w:rsidRDefault="000F027A" w:rsidP="000F027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63DEA"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63DEA"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63DEA" w:rsidRPr="00974E3C" w:rsidTr="00A91132">
        <w:trPr>
          <w:trHeight w:val="4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медицинские осмотры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96,7%</w:t>
            </w:r>
          </w:p>
        </w:tc>
        <w:tc>
          <w:tcPr>
            <w:tcW w:w="1192" w:type="dxa"/>
            <w:shd w:val="clear" w:color="auto" w:fill="DAEEF3" w:themeFill="accent5" w:themeFillTint="33"/>
          </w:tcPr>
          <w:p w:rsidR="00D63DEA" w:rsidRPr="00974E3C" w:rsidRDefault="00D63DEA" w:rsidP="00EB0F7D">
            <w:pPr>
              <w:ind w:right="16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89,8%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-6,9%</w:t>
            </w:r>
          </w:p>
        </w:tc>
      </w:tr>
      <w:tr w:rsidR="00D63DEA" w:rsidRPr="00974E3C" w:rsidTr="00A91132">
        <w:trPr>
          <w:trHeight w:val="4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3006AB">
            <w:pPr>
              <w:ind w:right="183" w:firstLine="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АМБУЛАТОРНАЯ</w:t>
            </w:r>
            <w:proofErr w:type="gramEnd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обращения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sz w:val="28"/>
                <w:szCs w:val="28"/>
              </w:rPr>
              <w:t>95,8%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97,0%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1,2%</w:t>
            </w:r>
          </w:p>
        </w:tc>
      </w:tr>
      <w:tr w:rsidR="00D63DEA" w:rsidRPr="00974E3C" w:rsidTr="00A91132">
        <w:trPr>
          <w:trHeight w:val="117"/>
          <w:jc w:val="center"/>
        </w:trPr>
        <w:tc>
          <w:tcPr>
            <w:tcW w:w="7080" w:type="dxa"/>
            <w:shd w:val="clear" w:color="auto" w:fill="FDE9D9" w:themeFill="accent6" w:themeFillTint="33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в связи с заболеванием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95,2%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96,5%</w:t>
            </w:r>
          </w:p>
        </w:tc>
        <w:tc>
          <w:tcPr>
            <w:tcW w:w="1192" w:type="dxa"/>
            <w:shd w:val="clear" w:color="auto" w:fill="FDE9D9" w:themeFill="accent6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1,3%</w:t>
            </w:r>
          </w:p>
        </w:tc>
      </w:tr>
      <w:tr w:rsidR="00D63DEA" w:rsidRPr="00974E3C" w:rsidTr="00A91132">
        <w:trPr>
          <w:trHeight w:val="79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исследований на КТ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182,2%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172,5%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-9,7%</w:t>
            </w:r>
          </w:p>
        </w:tc>
      </w:tr>
      <w:tr w:rsidR="00D63DEA" w:rsidRPr="00974E3C" w:rsidTr="00A91132">
        <w:trPr>
          <w:trHeight w:val="4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исследований на МРТ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114,0%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109,2%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-4,8%</w:t>
            </w:r>
          </w:p>
        </w:tc>
      </w:tr>
      <w:tr w:rsidR="00D63DEA" w:rsidRPr="00974E3C" w:rsidTr="00A91132">
        <w:trPr>
          <w:trHeight w:val="4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E118FD">
            <w:pPr>
              <w:ind w:right="183" w:firstLine="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11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E9D9" w:themeFill="accent6" w:themeFillTint="33"/>
              </w:rPr>
              <w:t>АМБУЛАТОРНАЯ</w:t>
            </w:r>
            <w:proofErr w:type="gramEnd"/>
            <w:r w:rsidRPr="00A911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E9D9" w:themeFill="accent6" w:themeFillTint="33"/>
              </w:rPr>
              <w:t xml:space="preserve"> в неотложной форме, посещения</w:t>
            </w:r>
            <w:r w:rsidRPr="00A911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D63DEA" w:rsidRPr="00974E3C" w:rsidRDefault="00D63DEA" w:rsidP="00A91132">
            <w:pPr>
              <w:ind w:right="17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sz w:val="28"/>
                <w:szCs w:val="28"/>
              </w:rPr>
              <w:t>66,8%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70,9%</w:t>
            </w:r>
          </w:p>
        </w:tc>
        <w:tc>
          <w:tcPr>
            <w:tcW w:w="1192" w:type="dxa"/>
            <w:shd w:val="clear" w:color="auto" w:fill="FDE9D9" w:themeFill="accent6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4,1%</w:t>
            </w:r>
          </w:p>
        </w:tc>
      </w:tr>
      <w:tr w:rsidR="00D63DEA" w:rsidRPr="00974E3C" w:rsidTr="00A91132">
        <w:trPr>
          <w:trHeight w:val="4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3006AB">
            <w:pPr>
              <w:ind w:right="183" w:firstLine="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СТАЦИОНАРНАЯ</w:t>
            </w:r>
            <w:proofErr w:type="gramEnd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случаи госпитализации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117,7%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121,5%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3,8%</w:t>
            </w:r>
          </w:p>
        </w:tc>
      </w:tr>
      <w:tr w:rsidR="00D63DEA" w:rsidRPr="00974E3C" w:rsidTr="00A91132">
        <w:trPr>
          <w:trHeight w:val="7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по КСГ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118,6%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122,3%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3,7%</w:t>
            </w:r>
          </w:p>
        </w:tc>
      </w:tr>
      <w:tr w:rsidR="00D63DEA" w:rsidRPr="00974E3C" w:rsidTr="00A91132">
        <w:trPr>
          <w:trHeight w:val="4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97,9%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99,7%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1,8%</w:t>
            </w:r>
          </w:p>
        </w:tc>
      </w:tr>
      <w:tr w:rsidR="00D63DEA" w:rsidRPr="00974E3C" w:rsidTr="00A91132">
        <w:trPr>
          <w:trHeight w:val="130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49,4%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sz w:val="28"/>
                <w:szCs w:val="28"/>
              </w:rPr>
              <w:t>63,5%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14,1%</w:t>
            </w:r>
          </w:p>
        </w:tc>
      </w:tr>
      <w:tr w:rsidR="00D63DEA" w:rsidRPr="00974E3C" w:rsidTr="00A91132">
        <w:trPr>
          <w:trHeight w:val="77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СТАЦИОНАРОЗАМЕЩАЮЩАЯ, случаи лечения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107,7%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112,4%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4,7%</w:t>
            </w:r>
          </w:p>
        </w:tc>
      </w:tr>
      <w:tr w:rsidR="00D63DEA" w:rsidRPr="00974E3C" w:rsidTr="00A91132">
        <w:trPr>
          <w:trHeight w:val="168"/>
          <w:jc w:val="center"/>
        </w:trPr>
        <w:tc>
          <w:tcPr>
            <w:tcW w:w="7080" w:type="dxa"/>
            <w:shd w:val="clear" w:color="auto" w:fill="auto"/>
            <w:vAlign w:val="center"/>
            <w:hideMark/>
          </w:tcPr>
          <w:p w:rsidR="00D63DEA" w:rsidRPr="00974E3C" w:rsidRDefault="00D63DEA" w:rsidP="00AA14BD">
            <w:pPr>
              <w:ind w:right="183" w:firstLine="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СКОРАЯ</w:t>
            </w:r>
            <w:proofErr w:type="gramEnd"/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вызовы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D63DEA" w:rsidRPr="00974E3C" w:rsidRDefault="00D63DEA" w:rsidP="00EB0F7D">
            <w:pPr>
              <w:ind w:right="177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114,4%</w:t>
            </w:r>
          </w:p>
        </w:tc>
        <w:tc>
          <w:tcPr>
            <w:tcW w:w="1192" w:type="dxa"/>
            <w:shd w:val="clear" w:color="auto" w:fill="DAEEF3" w:themeFill="accent5" w:themeFillTint="33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111,7%</w:t>
            </w:r>
          </w:p>
        </w:tc>
        <w:tc>
          <w:tcPr>
            <w:tcW w:w="1192" w:type="dxa"/>
            <w:vAlign w:val="bottom"/>
          </w:tcPr>
          <w:p w:rsidR="00D63DEA" w:rsidRPr="00974E3C" w:rsidRDefault="00D63DEA" w:rsidP="00D63DE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-2,7%</w:t>
            </w:r>
          </w:p>
        </w:tc>
      </w:tr>
    </w:tbl>
    <w:p w:rsidR="00AA14BD" w:rsidRPr="00974E3C" w:rsidRDefault="00AA14BD" w:rsidP="00E10A6C">
      <w:pPr>
        <w:pStyle w:val="2"/>
        <w:ind w:firstLine="567"/>
        <w:rPr>
          <w:b w:val="0"/>
          <w:szCs w:val="28"/>
        </w:rPr>
      </w:pPr>
    </w:p>
    <w:p w:rsidR="00D33020" w:rsidRPr="00974E3C" w:rsidRDefault="00E10A6C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Анализ выполнения объемных показателей Задания </w:t>
      </w:r>
      <w:r w:rsidR="00D33020" w:rsidRPr="00974E3C">
        <w:rPr>
          <w:b w:val="0"/>
          <w:szCs w:val="28"/>
        </w:rPr>
        <w:t>за 1-</w:t>
      </w:r>
      <w:r w:rsidR="00501064" w:rsidRPr="00974E3C">
        <w:rPr>
          <w:b w:val="0"/>
          <w:szCs w:val="28"/>
        </w:rPr>
        <w:t>е</w:t>
      </w:r>
      <w:r w:rsidR="00D33020" w:rsidRPr="00974E3C">
        <w:rPr>
          <w:b w:val="0"/>
          <w:szCs w:val="28"/>
        </w:rPr>
        <w:t xml:space="preserve"> </w:t>
      </w:r>
      <w:r w:rsidR="00501064" w:rsidRPr="00974E3C">
        <w:rPr>
          <w:b w:val="0"/>
          <w:szCs w:val="28"/>
        </w:rPr>
        <w:t>полугодие</w:t>
      </w:r>
      <w:r w:rsidR="00D33020" w:rsidRPr="00974E3C">
        <w:rPr>
          <w:b w:val="0"/>
          <w:szCs w:val="28"/>
        </w:rPr>
        <w:t xml:space="preserve"> 2016 года </w:t>
      </w:r>
      <w:r w:rsidRPr="00974E3C">
        <w:rPr>
          <w:b w:val="0"/>
          <w:szCs w:val="28"/>
        </w:rPr>
        <w:t xml:space="preserve">показал, что в республике </w:t>
      </w:r>
      <w:r w:rsidR="00D33020" w:rsidRPr="00974E3C">
        <w:rPr>
          <w:b w:val="0"/>
          <w:szCs w:val="28"/>
        </w:rPr>
        <w:t>пере</w:t>
      </w:r>
      <w:r w:rsidRPr="00974E3C">
        <w:rPr>
          <w:b w:val="0"/>
          <w:szCs w:val="28"/>
        </w:rPr>
        <w:t>выполнен</w:t>
      </w:r>
      <w:r w:rsidR="00D33020" w:rsidRPr="00974E3C">
        <w:rPr>
          <w:b w:val="0"/>
          <w:szCs w:val="28"/>
        </w:rPr>
        <w:t>ы</w:t>
      </w:r>
      <w:r w:rsidRPr="00974E3C">
        <w:rPr>
          <w:b w:val="0"/>
          <w:szCs w:val="28"/>
        </w:rPr>
        <w:t xml:space="preserve"> объемы </w:t>
      </w:r>
      <w:r w:rsidR="00D33020" w:rsidRPr="00974E3C">
        <w:rPr>
          <w:b w:val="0"/>
          <w:szCs w:val="28"/>
        </w:rPr>
        <w:t xml:space="preserve">по </w:t>
      </w:r>
      <w:r w:rsidR="002348C1" w:rsidRPr="00974E3C">
        <w:rPr>
          <w:b w:val="0"/>
          <w:szCs w:val="28"/>
        </w:rPr>
        <w:t xml:space="preserve">амбулаторной медицинской помощи по посещениям с профилактической целью, стационарной медицинской помощи, </w:t>
      </w:r>
      <w:proofErr w:type="spellStart"/>
      <w:r w:rsidR="002348C1" w:rsidRPr="00974E3C">
        <w:rPr>
          <w:b w:val="0"/>
          <w:szCs w:val="28"/>
        </w:rPr>
        <w:t>стационарозамещающей</w:t>
      </w:r>
      <w:proofErr w:type="spellEnd"/>
      <w:r w:rsidR="00DD30BF" w:rsidRPr="00974E3C">
        <w:rPr>
          <w:b w:val="0"/>
          <w:szCs w:val="28"/>
        </w:rPr>
        <w:t xml:space="preserve"> и</w:t>
      </w:r>
      <w:r w:rsidR="002348C1" w:rsidRPr="00974E3C">
        <w:rPr>
          <w:b w:val="0"/>
          <w:szCs w:val="28"/>
        </w:rPr>
        <w:t xml:space="preserve"> скорой медицинской помощи.</w:t>
      </w:r>
      <w:r w:rsidRPr="00974E3C">
        <w:rPr>
          <w:b w:val="0"/>
          <w:szCs w:val="28"/>
        </w:rPr>
        <w:t xml:space="preserve"> </w:t>
      </w:r>
    </w:p>
    <w:p w:rsidR="00501064" w:rsidRPr="00974E3C" w:rsidRDefault="00501064" w:rsidP="00E10A6C">
      <w:pPr>
        <w:pStyle w:val="2"/>
        <w:ind w:firstLine="567"/>
        <w:rPr>
          <w:b w:val="0"/>
          <w:szCs w:val="28"/>
        </w:rPr>
      </w:pPr>
    </w:p>
    <w:p w:rsidR="00501064" w:rsidRPr="00974E3C" w:rsidRDefault="00EC26D2" w:rsidP="009E3983">
      <w:pPr>
        <w:pStyle w:val="2"/>
        <w:numPr>
          <w:ilvl w:val="0"/>
          <w:numId w:val="8"/>
        </w:numPr>
        <w:tabs>
          <w:tab w:val="left" w:pos="851"/>
        </w:tabs>
        <w:ind w:left="0" w:firstLine="567"/>
        <w:rPr>
          <w:b w:val="0"/>
          <w:szCs w:val="28"/>
        </w:rPr>
      </w:pPr>
      <w:r w:rsidRPr="00974E3C">
        <w:rPr>
          <w:b w:val="0"/>
          <w:szCs w:val="28"/>
          <w:u w:val="single"/>
        </w:rPr>
        <w:t>В</w:t>
      </w:r>
      <w:r w:rsidR="00501064" w:rsidRPr="00974E3C">
        <w:rPr>
          <w:b w:val="0"/>
          <w:szCs w:val="28"/>
          <w:u w:val="single"/>
        </w:rPr>
        <w:t xml:space="preserve">ыполнение плановых </w:t>
      </w:r>
      <w:r w:rsidR="007C0940" w:rsidRPr="00974E3C">
        <w:rPr>
          <w:b w:val="0"/>
          <w:szCs w:val="28"/>
          <w:u w:val="single"/>
        </w:rPr>
        <w:t xml:space="preserve">объемных </w:t>
      </w:r>
      <w:r w:rsidR="00501064" w:rsidRPr="00974E3C">
        <w:rPr>
          <w:b w:val="0"/>
          <w:szCs w:val="28"/>
          <w:u w:val="single"/>
        </w:rPr>
        <w:t>показателей по оказанию амбулаторной медицинской помощи</w:t>
      </w:r>
    </w:p>
    <w:p w:rsidR="007C0940" w:rsidRPr="00974E3C" w:rsidRDefault="00E10A6C" w:rsidP="007C0940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Анализ выполнения </w:t>
      </w:r>
      <w:r w:rsidR="00DD30BF" w:rsidRPr="00974E3C">
        <w:rPr>
          <w:b w:val="0"/>
          <w:szCs w:val="28"/>
        </w:rPr>
        <w:t>медицински</w:t>
      </w:r>
      <w:r w:rsidR="00501064" w:rsidRPr="00974E3C">
        <w:rPr>
          <w:b w:val="0"/>
          <w:szCs w:val="28"/>
        </w:rPr>
        <w:t>ми</w:t>
      </w:r>
      <w:r w:rsidR="00DD30BF" w:rsidRPr="00974E3C">
        <w:rPr>
          <w:b w:val="0"/>
          <w:szCs w:val="28"/>
        </w:rPr>
        <w:t xml:space="preserve"> организация</w:t>
      </w:r>
      <w:r w:rsidR="00501064" w:rsidRPr="00974E3C">
        <w:rPr>
          <w:b w:val="0"/>
          <w:szCs w:val="28"/>
        </w:rPr>
        <w:t>ми</w:t>
      </w:r>
      <w:r w:rsidR="00DD30BF" w:rsidRPr="00974E3C">
        <w:rPr>
          <w:b w:val="0"/>
          <w:szCs w:val="28"/>
        </w:rPr>
        <w:t xml:space="preserve"> </w:t>
      </w:r>
      <w:r w:rsidR="00613C54" w:rsidRPr="00974E3C">
        <w:rPr>
          <w:b w:val="0"/>
          <w:szCs w:val="28"/>
        </w:rPr>
        <w:t xml:space="preserve">плановых объемных </w:t>
      </w:r>
      <w:r w:rsidR="00DD30BF" w:rsidRPr="00974E3C">
        <w:rPr>
          <w:b w:val="0"/>
          <w:szCs w:val="28"/>
        </w:rPr>
        <w:t>показател</w:t>
      </w:r>
      <w:r w:rsidR="00613C54" w:rsidRPr="00974E3C">
        <w:rPr>
          <w:b w:val="0"/>
          <w:szCs w:val="28"/>
        </w:rPr>
        <w:t>ей</w:t>
      </w:r>
      <w:r w:rsidR="00DD30BF" w:rsidRPr="00974E3C">
        <w:rPr>
          <w:b w:val="0"/>
          <w:szCs w:val="28"/>
        </w:rPr>
        <w:t xml:space="preserve"> за </w:t>
      </w:r>
      <w:r w:rsidR="00EC26D2" w:rsidRPr="00974E3C">
        <w:rPr>
          <w:b w:val="0"/>
          <w:szCs w:val="28"/>
        </w:rPr>
        <w:t>1</w:t>
      </w:r>
      <w:r w:rsidR="00DD30BF" w:rsidRPr="00974E3C">
        <w:rPr>
          <w:b w:val="0"/>
          <w:szCs w:val="28"/>
        </w:rPr>
        <w:t>-</w:t>
      </w:r>
      <w:r w:rsidR="00EC26D2" w:rsidRPr="00974E3C">
        <w:rPr>
          <w:b w:val="0"/>
          <w:szCs w:val="28"/>
        </w:rPr>
        <w:t>е</w:t>
      </w:r>
      <w:r w:rsidR="00DD30BF" w:rsidRPr="00974E3C">
        <w:rPr>
          <w:b w:val="0"/>
          <w:szCs w:val="28"/>
        </w:rPr>
        <w:t xml:space="preserve"> </w:t>
      </w:r>
      <w:r w:rsidR="00E133DA">
        <w:rPr>
          <w:b w:val="0"/>
          <w:szCs w:val="28"/>
        </w:rPr>
        <w:t>полугодие</w:t>
      </w:r>
      <w:r w:rsidR="00DD30BF" w:rsidRPr="00974E3C">
        <w:rPr>
          <w:b w:val="0"/>
          <w:szCs w:val="28"/>
        </w:rPr>
        <w:t xml:space="preserve"> 2016 года </w:t>
      </w:r>
      <w:r w:rsidR="00613C54" w:rsidRPr="00974E3C">
        <w:rPr>
          <w:b w:val="0"/>
          <w:szCs w:val="28"/>
        </w:rPr>
        <w:t>по</w:t>
      </w:r>
      <w:r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  <w:u w:val="single"/>
        </w:rPr>
        <w:t>амбулаторной медицинской</w:t>
      </w:r>
      <w:r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  <w:u w:val="single"/>
        </w:rPr>
        <w:t>помощи</w:t>
      </w:r>
      <w:r w:rsidRPr="00974E3C">
        <w:rPr>
          <w:b w:val="0"/>
          <w:szCs w:val="28"/>
        </w:rPr>
        <w:t xml:space="preserve"> </w:t>
      </w:r>
      <w:r w:rsidR="00EC26D2" w:rsidRPr="00974E3C">
        <w:rPr>
          <w:b w:val="0"/>
          <w:szCs w:val="28"/>
        </w:rPr>
        <w:t>показал</w:t>
      </w:r>
      <w:r w:rsidRPr="00974E3C">
        <w:rPr>
          <w:b w:val="0"/>
          <w:szCs w:val="28"/>
        </w:rPr>
        <w:t xml:space="preserve">, что </w:t>
      </w:r>
      <w:r w:rsidR="00EC26D2" w:rsidRPr="00974E3C">
        <w:rPr>
          <w:b w:val="0"/>
          <w:szCs w:val="28"/>
        </w:rPr>
        <w:t>продолжает сохранят</w:t>
      </w:r>
      <w:r w:rsidR="007C0940" w:rsidRPr="00974E3C">
        <w:rPr>
          <w:b w:val="0"/>
          <w:szCs w:val="28"/>
        </w:rPr>
        <w:t>ь</w:t>
      </w:r>
      <w:r w:rsidR="00EC26D2" w:rsidRPr="00974E3C">
        <w:rPr>
          <w:b w:val="0"/>
          <w:szCs w:val="28"/>
        </w:rPr>
        <w:t>ся тенденция</w:t>
      </w:r>
      <w:r w:rsidR="004F5ECD" w:rsidRPr="00974E3C">
        <w:rPr>
          <w:b w:val="0"/>
          <w:szCs w:val="28"/>
        </w:rPr>
        <w:t xml:space="preserve"> </w:t>
      </w:r>
      <w:r w:rsidR="007C0940" w:rsidRPr="00974E3C">
        <w:rPr>
          <w:b w:val="0"/>
          <w:szCs w:val="28"/>
        </w:rPr>
        <w:t>недовыполнения объемов обращений в связи с заболеванием при перевыполнении объемов посещений с профилактической целью, а также недовыполнение объемов посещений при оказании медицинской помощи в неотложной форме.</w:t>
      </w:r>
    </w:p>
    <w:p w:rsidR="00EC26D2" w:rsidRPr="00974E3C" w:rsidRDefault="007C0940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Однако следует отметить, что по сравнению с 1-ым кварталом текущего года:</w:t>
      </w:r>
    </w:p>
    <w:p w:rsidR="00D0037A" w:rsidRPr="00974E3C" w:rsidRDefault="00D0037A" w:rsidP="009E3983">
      <w:pPr>
        <w:pStyle w:val="2"/>
        <w:tabs>
          <w:tab w:val="left" w:pos="851"/>
        </w:tabs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-</w:t>
      </w:r>
      <w:r w:rsidR="009E3983">
        <w:rPr>
          <w:b w:val="0"/>
          <w:szCs w:val="28"/>
        </w:rPr>
        <w:tab/>
      </w:r>
      <w:r w:rsidRPr="00974E3C">
        <w:rPr>
          <w:b w:val="0"/>
          <w:szCs w:val="28"/>
        </w:rPr>
        <w:t>выполнение объемов обращений в связи с заболеванием увеличилось на 1,3% с 95,2% до 96,5%;</w:t>
      </w:r>
    </w:p>
    <w:p w:rsidR="00077ABF" w:rsidRPr="00974E3C" w:rsidRDefault="00D0037A" w:rsidP="009E3983">
      <w:pPr>
        <w:pStyle w:val="2"/>
        <w:tabs>
          <w:tab w:val="left" w:pos="851"/>
        </w:tabs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-</w:t>
      </w:r>
      <w:r w:rsidR="009E3983">
        <w:rPr>
          <w:b w:val="0"/>
          <w:szCs w:val="28"/>
        </w:rPr>
        <w:tab/>
      </w:r>
      <w:r w:rsidRPr="00974E3C">
        <w:rPr>
          <w:b w:val="0"/>
          <w:szCs w:val="28"/>
        </w:rPr>
        <w:t>выполнение объемов посещений с профилактической целью уменьшилось на 4,6% с</w:t>
      </w:r>
      <w:r w:rsidR="00077ABF" w:rsidRPr="00974E3C">
        <w:rPr>
          <w:b w:val="0"/>
          <w:szCs w:val="28"/>
        </w:rPr>
        <w:t>о 119,0% до 114,4%;</w:t>
      </w:r>
    </w:p>
    <w:p w:rsidR="00077ABF" w:rsidRPr="00974E3C" w:rsidRDefault="00077ABF" w:rsidP="009E3983">
      <w:pPr>
        <w:pStyle w:val="2"/>
        <w:tabs>
          <w:tab w:val="left" w:pos="851"/>
        </w:tabs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-</w:t>
      </w:r>
      <w:r w:rsidR="009E3983">
        <w:rPr>
          <w:b w:val="0"/>
          <w:szCs w:val="28"/>
        </w:rPr>
        <w:tab/>
      </w:r>
      <w:r w:rsidRPr="00974E3C">
        <w:rPr>
          <w:b w:val="0"/>
          <w:szCs w:val="28"/>
        </w:rPr>
        <w:t>выполнение объемов медицинской помощи в неотложной форме увеличилось на 4,1% с 66,8% до 70,9%</w:t>
      </w:r>
      <w:r w:rsidR="00974E3C" w:rsidRPr="00974E3C">
        <w:rPr>
          <w:b w:val="0"/>
          <w:szCs w:val="28"/>
        </w:rPr>
        <w:t>.</w:t>
      </w:r>
      <w:r w:rsidRPr="00974E3C">
        <w:rPr>
          <w:b w:val="0"/>
          <w:szCs w:val="28"/>
        </w:rPr>
        <w:t xml:space="preserve"> </w:t>
      </w:r>
      <w:r w:rsidR="00974E3C" w:rsidRPr="00974E3C">
        <w:rPr>
          <w:b w:val="0"/>
          <w:szCs w:val="28"/>
        </w:rPr>
        <w:t>О</w:t>
      </w:r>
      <w:r w:rsidRPr="00974E3C">
        <w:rPr>
          <w:b w:val="0"/>
          <w:szCs w:val="28"/>
        </w:rPr>
        <w:t>рганизация оказания данного вида медицинской помощи в первичном звене остается</w:t>
      </w:r>
      <w:r w:rsidR="003F2F19">
        <w:rPr>
          <w:b w:val="0"/>
          <w:szCs w:val="28"/>
        </w:rPr>
        <w:t>, по-прежнему,</w:t>
      </w:r>
      <w:r w:rsidRPr="00974E3C">
        <w:rPr>
          <w:b w:val="0"/>
          <w:szCs w:val="28"/>
        </w:rPr>
        <w:t xml:space="preserve"> недостаточной.</w:t>
      </w:r>
    </w:p>
    <w:p w:rsidR="00EE3CFF" w:rsidRPr="00974E3C" w:rsidRDefault="00EE3CFF" w:rsidP="00E10A6C">
      <w:pPr>
        <w:pStyle w:val="2"/>
        <w:ind w:firstLine="567"/>
        <w:rPr>
          <w:b w:val="0"/>
          <w:szCs w:val="28"/>
        </w:rPr>
      </w:pPr>
    </w:p>
    <w:p w:rsidR="00570B9D" w:rsidRPr="00974E3C" w:rsidRDefault="00D70300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  <w:u w:val="single"/>
        </w:rPr>
        <w:lastRenderedPageBreak/>
        <w:t xml:space="preserve">Рассмотрим выполнение </w:t>
      </w:r>
      <w:r w:rsidR="00F71823" w:rsidRPr="00974E3C">
        <w:rPr>
          <w:b w:val="0"/>
          <w:szCs w:val="28"/>
          <w:u w:val="single"/>
        </w:rPr>
        <w:t>плановых показателей</w:t>
      </w:r>
      <w:r w:rsidRPr="00974E3C">
        <w:rPr>
          <w:b w:val="0"/>
          <w:szCs w:val="28"/>
          <w:u w:val="single"/>
        </w:rPr>
        <w:t xml:space="preserve"> по оказанию амбулаторной </w:t>
      </w:r>
      <w:r w:rsidR="00501064" w:rsidRPr="00974E3C">
        <w:rPr>
          <w:b w:val="0"/>
          <w:szCs w:val="28"/>
          <w:u w:val="single"/>
        </w:rPr>
        <w:t xml:space="preserve">медицинской </w:t>
      </w:r>
      <w:r w:rsidRPr="00974E3C">
        <w:rPr>
          <w:b w:val="0"/>
          <w:szCs w:val="28"/>
          <w:u w:val="single"/>
        </w:rPr>
        <w:t>помощи</w:t>
      </w:r>
      <w:r w:rsidR="00F71823" w:rsidRPr="00974E3C">
        <w:rPr>
          <w:b w:val="0"/>
          <w:szCs w:val="28"/>
          <w:u w:val="single"/>
        </w:rPr>
        <w:t xml:space="preserve"> в разрезе медицинских организаций:</w:t>
      </w:r>
    </w:p>
    <w:p w:rsidR="00A4150E" w:rsidRPr="00974E3C" w:rsidRDefault="00D70300" w:rsidP="009E3983">
      <w:pPr>
        <w:pStyle w:val="2"/>
        <w:tabs>
          <w:tab w:val="left" w:pos="993"/>
        </w:tabs>
        <w:ind w:firstLine="567"/>
        <w:rPr>
          <w:b w:val="0"/>
          <w:szCs w:val="28"/>
          <w:u w:val="single"/>
        </w:rPr>
      </w:pPr>
      <w:r w:rsidRPr="00974E3C">
        <w:rPr>
          <w:b w:val="0"/>
          <w:szCs w:val="28"/>
        </w:rPr>
        <w:t>а)</w:t>
      </w:r>
      <w:r w:rsidR="009E3983">
        <w:rPr>
          <w:b w:val="0"/>
          <w:szCs w:val="28"/>
        </w:rPr>
        <w:tab/>
      </w:r>
      <w:r w:rsidR="00974E3C" w:rsidRPr="00974E3C">
        <w:rPr>
          <w:b w:val="0"/>
          <w:szCs w:val="28"/>
          <w:u w:val="single"/>
        </w:rPr>
        <w:t>пере</w:t>
      </w:r>
      <w:r w:rsidR="00E523A2" w:rsidRPr="00974E3C">
        <w:rPr>
          <w:b w:val="0"/>
          <w:szCs w:val="28"/>
          <w:u w:val="single"/>
        </w:rPr>
        <w:t>в</w:t>
      </w:r>
      <w:r w:rsidR="00A4150E" w:rsidRPr="00974E3C">
        <w:rPr>
          <w:b w:val="0"/>
          <w:szCs w:val="28"/>
          <w:u w:val="single"/>
        </w:rPr>
        <w:t xml:space="preserve">ыполнение </w:t>
      </w:r>
      <w:r w:rsidR="00974E3C" w:rsidRPr="00974E3C">
        <w:rPr>
          <w:b w:val="0"/>
          <w:szCs w:val="28"/>
          <w:u w:val="single"/>
        </w:rPr>
        <w:t xml:space="preserve">объемов как </w:t>
      </w:r>
      <w:r w:rsidR="00A4150E" w:rsidRPr="00974E3C">
        <w:rPr>
          <w:b w:val="0"/>
          <w:szCs w:val="28"/>
          <w:u w:val="single"/>
        </w:rPr>
        <w:t xml:space="preserve">по </w:t>
      </w:r>
      <w:r w:rsidR="00F83664" w:rsidRPr="00974E3C">
        <w:rPr>
          <w:b w:val="0"/>
          <w:szCs w:val="28"/>
          <w:u w:val="single"/>
        </w:rPr>
        <w:t xml:space="preserve">посещениям с </w:t>
      </w:r>
      <w:r w:rsidR="00A4150E" w:rsidRPr="00974E3C">
        <w:rPr>
          <w:b w:val="0"/>
          <w:szCs w:val="28"/>
          <w:u w:val="single"/>
        </w:rPr>
        <w:t>проф</w:t>
      </w:r>
      <w:r w:rsidR="00F83664" w:rsidRPr="00974E3C">
        <w:rPr>
          <w:b w:val="0"/>
          <w:szCs w:val="28"/>
          <w:u w:val="single"/>
        </w:rPr>
        <w:t>илактической целью</w:t>
      </w:r>
      <w:r w:rsidR="00974E3C" w:rsidRPr="00974E3C">
        <w:rPr>
          <w:b w:val="0"/>
          <w:szCs w:val="28"/>
          <w:u w:val="single"/>
        </w:rPr>
        <w:t>, так</w:t>
      </w:r>
      <w:r w:rsidR="00A4150E" w:rsidRPr="00974E3C">
        <w:rPr>
          <w:b w:val="0"/>
          <w:szCs w:val="28"/>
          <w:u w:val="single"/>
        </w:rPr>
        <w:t xml:space="preserve"> и по</w:t>
      </w:r>
      <w:r w:rsidR="00F83664" w:rsidRPr="00974E3C">
        <w:rPr>
          <w:b w:val="0"/>
          <w:szCs w:val="28"/>
          <w:u w:val="single"/>
        </w:rPr>
        <w:t xml:space="preserve"> обращениям в связи с </w:t>
      </w:r>
      <w:r w:rsidR="00A4150E" w:rsidRPr="00974E3C">
        <w:rPr>
          <w:b w:val="0"/>
          <w:szCs w:val="28"/>
          <w:u w:val="single"/>
        </w:rPr>
        <w:t>заболевани</w:t>
      </w:r>
      <w:r w:rsidR="00F83664" w:rsidRPr="00974E3C">
        <w:rPr>
          <w:b w:val="0"/>
          <w:szCs w:val="28"/>
          <w:u w:val="single"/>
        </w:rPr>
        <w:t>е</w:t>
      </w:r>
      <w:r w:rsidR="00A4150E" w:rsidRPr="00974E3C">
        <w:rPr>
          <w:b w:val="0"/>
          <w:szCs w:val="28"/>
          <w:u w:val="single"/>
        </w:rPr>
        <w:t>м</w:t>
      </w:r>
      <w:r w:rsidR="008B1956">
        <w:rPr>
          <w:b w:val="0"/>
          <w:szCs w:val="28"/>
          <w:u w:val="single"/>
        </w:rPr>
        <w:t xml:space="preserve"> в следующих МО</w:t>
      </w:r>
      <w:r w:rsidR="00F83664" w:rsidRPr="00974E3C">
        <w:rPr>
          <w:b w:val="0"/>
          <w:szCs w:val="28"/>
          <w:u w:val="single"/>
        </w:rPr>
        <w:t>:</w:t>
      </w:r>
    </w:p>
    <w:p w:rsidR="009E3983" w:rsidRDefault="00A4150E" w:rsidP="00A4150E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Майкопская</w:t>
      </w:r>
      <w:proofErr w:type="spellEnd"/>
      <w:r w:rsidRPr="00974E3C">
        <w:rPr>
          <w:b w:val="0"/>
          <w:szCs w:val="28"/>
        </w:rPr>
        <w:t xml:space="preserve"> городская </w:t>
      </w:r>
      <w:proofErr w:type="spellStart"/>
      <w:r w:rsidRPr="00974E3C">
        <w:rPr>
          <w:b w:val="0"/>
          <w:szCs w:val="28"/>
        </w:rPr>
        <w:t>пол-ка</w:t>
      </w:r>
      <w:proofErr w:type="spellEnd"/>
      <w:r w:rsidRPr="00974E3C">
        <w:rPr>
          <w:b w:val="0"/>
          <w:szCs w:val="28"/>
        </w:rPr>
        <w:t xml:space="preserve"> № 3:</w:t>
      </w:r>
      <w:r w:rsidR="009E3983"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 w:rsidR="00A2420F">
        <w:rPr>
          <w:b w:val="0"/>
          <w:szCs w:val="28"/>
        </w:rPr>
        <w:t xml:space="preserve">105,1% (1 </w:t>
      </w:r>
      <w:proofErr w:type="spellStart"/>
      <w:r w:rsidR="00A2420F">
        <w:rPr>
          <w:b w:val="0"/>
          <w:szCs w:val="28"/>
        </w:rPr>
        <w:t>кв-л</w:t>
      </w:r>
      <w:proofErr w:type="spellEnd"/>
      <w:r w:rsidR="00A2420F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126,8%</w:t>
      </w:r>
      <w:r w:rsidR="00A2420F"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A4150E" w:rsidRPr="00974E3C" w:rsidRDefault="00A4150E" w:rsidP="00EE2140">
      <w:pPr>
        <w:pStyle w:val="2"/>
        <w:ind w:left="4248" w:firstLine="708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 xml:space="preserve">. – </w:t>
      </w:r>
      <w:r w:rsidR="00A2420F">
        <w:rPr>
          <w:b w:val="0"/>
          <w:szCs w:val="28"/>
        </w:rPr>
        <w:t xml:space="preserve">101,7% (1 </w:t>
      </w:r>
      <w:proofErr w:type="spellStart"/>
      <w:r w:rsidR="00A2420F">
        <w:rPr>
          <w:b w:val="0"/>
          <w:szCs w:val="28"/>
        </w:rPr>
        <w:t>кв-л</w:t>
      </w:r>
      <w:proofErr w:type="spellEnd"/>
      <w:r w:rsidR="00A2420F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116,6%</w:t>
      </w:r>
      <w:r w:rsidR="00A2420F"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277B6B" w:rsidRDefault="00A4150E" w:rsidP="00A4150E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Ханская поликлиника</w:t>
      </w:r>
      <w:r w:rsidR="00277B6B">
        <w:rPr>
          <w:b w:val="0"/>
          <w:szCs w:val="28"/>
        </w:rPr>
        <w:t>:</w:t>
      </w:r>
      <w:r w:rsidR="00277B6B"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 w:rsidR="00266AC4">
        <w:rPr>
          <w:b w:val="0"/>
          <w:szCs w:val="28"/>
        </w:rPr>
        <w:t xml:space="preserve">126,3% (1 </w:t>
      </w:r>
      <w:proofErr w:type="spellStart"/>
      <w:r w:rsidR="00266AC4">
        <w:rPr>
          <w:b w:val="0"/>
          <w:szCs w:val="28"/>
        </w:rPr>
        <w:t>кв-л</w:t>
      </w:r>
      <w:proofErr w:type="spellEnd"/>
      <w:r w:rsidR="00266AC4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136,2%</w:t>
      </w:r>
      <w:r w:rsidR="00266AC4"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A4150E" w:rsidRDefault="00A4150E" w:rsidP="00277B6B">
      <w:pPr>
        <w:pStyle w:val="2"/>
        <w:ind w:left="2832" w:firstLine="708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 xml:space="preserve">. – </w:t>
      </w:r>
      <w:r w:rsidR="00266AC4">
        <w:rPr>
          <w:b w:val="0"/>
          <w:szCs w:val="28"/>
        </w:rPr>
        <w:t xml:space="preserve">115,5% (1 </w:t>
      </w:r>
      <w:proofErr w:type="spellStart"/>
      <w:r w:rsidR="00266AC4">
        <w:rPr>
          <w:b w:val="0"/>
          <w:szCs w:val="28"/>
        </w:rPr>
        <w:t>кв-л</w:t>
      </w:r>
      <w:proofErr w:type="spellEnd"/>
      <w:r w:rsidR="00266AC4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112,6%</w:t>
      </w:r>
      <w:r w:rsidR="00266AC4"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277B6B" w:rsidRDefault="00A4150E" w:rsidP="00A4150E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Красногвардейская ЦРБ</w:t>
      </w:r>
      <w:r w:rsidR="00277B6B">
        <w:rPr>
          <w:b w:val="0"/>
          <w:szCs w:val="28"/>
        </w:rPr>
        <w:t>:</w:t>
      </w:r>
      <w:r w:rsidR="00277B6B"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 w:rsidR="009E3983">
        <w:rPr>
          <w:b w:val="0"/>
          <w:szCs w:val="28"/>
        </w:rPr>
        <w:t xml:space="preserve">111,5% (1 </w:t>
      </w:r>
      <w:proofErr w:type="spellStart"/>
      <w:r w:rsidR="009E3983">
        <w:rPr>
          <w:b w:val="0"/>
          <w:szCs w:val="28"/>
        </w:rPr>
        <w:t>кв-л</w:t>
      </w:r>
      <w:proofErr w:type="spellEnd"/>
      <w:r w:rsidR="009E3983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121,2%</w:t>
      </w:r>
      <w:r w:rsidR="009E3983"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A4150E" w:rsidRDefault="00A4150E" w:rsidP="00277B6B">
      <w:pPr>
        <w:pStyle w:val="2"/>
        <w:ind w:left="2832" w:firstLine="708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 xml:space="preserve">. – </w:t>
      </w:r>
      <w:r w:rsidR="009E3983">
        <w:rPr>
          <w:b w:val="0"/>
          <w:szCs w:val="28"/>
        </w:rPr>
        <w:t xml:space="preserve">105,3 (1 </w:t>
      </w:r>
      <w:proofErr w:type="spellStart"/>
      <w:r w:rsidR="009E3983">
        <w:rPr>
          <w:b w:val="0"/>
          <w:szCs w:val="28"/>
        </w:rPr>
        <w:t>кв-л</w:t>
      </w:r>
      <w:proofErr w:type="spellEnd"/>
      <w:r w:rsidR="009E3983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111,7%</w:t>
      </w:r>
      <w:r w:rsidR="009E3983"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277B6B" w:rsidRDefault="00277B6B" w:rsidP="00277B6B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Майкопская</w:t>
      </w:r>
      <w:proofErr w:type="spellEnd"/>
      <w:r w:rsidRPr="00974E3C">
        <w:rPr>
          <w:b w:val="0"/>
          <w:szCs w:val="28"/>
        </w:rPr>
        <w:t xml:space="preserve"> детская городская </w:t>
      </w:r>
      <w:proofErr w:type="spellStart"/>
      <w:r w:rsidRPr="00974E3C">
        <w:rPr>
          <w:b w:val="0"/>
          <w:szCs w:val="28"/>
        </w:rPr>
        <w:t>пол-ка</w:t>
      </w:r>
      <w:proofErr w:type="spellEnd"/>
      <w:r w:rsidRPr="00974E3C">
        <w:rPr>
          <w:b w:val="0"/>
          <w:szCs w:val="28"/>
        </w:rPr>
        <w:t xml:space="preserve"> № 2 очень большое выполнение: </w:t>
      </w:r>
    </w:p>
    <w:p w:rsidR="00277B6B" w:rsidRPr="00974E3C" w:rsidRDefault="00277B6B" w:rsidP="00277B6B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проф. –</w:t>
      </w:r>
      <w:r>
        <w:rPr>
          <w:b w:val="0"/>
          <w:szCs w:val="28"/>
        </w:rPr>
        <w:t xml:space="preserve"> 262,4%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363,1%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>. –</w:t>
      </w:r>
      <w:r>
        <w:rPr>
          <w:b w:val="0"/>
          <w:szCs w:val="28"/>
        </w:rPr>
        <w:t xml:space="preserve"> 115,2%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114,6%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>.</w:t>
      </w:r>
    </w:p>
    <w:p w:rsidR="00EE2140" w:rsidRDefault="00EE2140" w:rsidP="00CE0A5B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По итогам полугодия к ним присоединились:</w:t>
      </w:r>
    </w:p>
    <w:p w:rsidR="00277B6B" w:rsidRDefault="00CE0A5B" w:rsidP="00277B6B">
      <w:pPr>
        <w:pStyle w:val="2"/>
        <w:ind w:firstLine="567"/>
        <w:rPr>
          <w:b w:val="0"/>
          <w:szCs w:val="28"/>
        </w:rPr>
      </w:pPr>
      <w:proofErr w:type="spellStart"/>
      <w:r>
        <w:rPr>
          <w:b w:val="0"/>
          <w:szCs w:val="28"/>
        </w:rPr>
        <w:t>Тахтамукай</w:t>
      </w:r>
      <w:r w:rsidR="00EE2140">
        <w:rPr>
          <w:b w:val="0"/>
          <w:szCs w:val="28"/>
        </w:rPr>
        <w:t>ская</w:t>
      </w:r>
      <w:proofErr w:type="spellEnd"/>
      <w:r w:rsidR="00EE2140">
        <w:rPr>
          <w:b w:val="0"/>
          <w:szCs w:val="28"/>
        </w:rPr>
        <w:t xml:space="preserve"> ЦРБ:</w:t>
      </w:r>
      <w:r w:rsidR="00277B6B">
        <w:rPr>
          <w:b w:val="0"/>
          <w:szCs w:val="28"/>
        </w:rPr>
        <w:tab/>
      </w:r>
      <w:r w:rsidR="00277B6B" w:rsidRPr="00974E3C">
        <w:rPr>
          <w:b w:val="0"/>
          <w:szCs w:val="28"/>
        </w:rPr>
        <w:t xml:space="preserve">проф. – </w:t>
      </w:r>
      <w:r w:rsidR="00277B6B">
        <w:rPr>
          <w:b w:val="0"/>
          <w:szCs w:val="28"/>
        </w:rPr>
        <w:t xml:space="preserve">105,5% (1 </w:t>
      </w:r>
      <w:proofErr w:type="spellStart"/>
      <w:r w:rsidR="00277B6B">
        <w:rPr>
          <w:b w:val="0"/>
          <w:szCs w:val="28"/>
        </w:rPr>
        <w:t>кв-л</w:t>
      </w:r>
      <w:proofErr w:type="spellEnd"/>
      <w:r w:rsidR="00277B6B" w:rsidRPr="00974E3C">
        <w:rPr>
          <w:b w:val="0"/>
          <w:szCs w:val="28"/>
        </w:rPr>
        <w:t xml:space="preserve"> </w:t>
      </w:r>
      <w:r w:rsidR="00277B6B">
        <w:rPr>
          <w:b w:val="0"/>
          <w:szCs w:val="28"/>
        </w:rPr>
        <w:t>93,6</w:t>
      </w:r>
      <w:r w:rsidR="00277B6B" w:rsidRPr="00974E3C">
        <w:rPr>
          <w:b w:val="0"/>
          <w:szCs w:val="28"/>
        </w:rPr>
        <w:t>%</w:t>
      </w:r>
      <w:r w:rsidR="00277B6B">
        <w:rPr>
          <w:b w:val="0"/>
          <w:szCs w:val="28"/>
        </w:rPr>
        <w:t>)</w:t>
      </w:r>
      <w:r w:rsidR="00277B6B" w:rsidRPr="00974E3C">
        <w:rPr>
          <w:b w:val="0"/>
          <w:szCs w:val="28"/>
        </w:rPr>
        <w:t xml:space="preserve">, </w:t>
      </w:r>
    </w:p>
    <w:p w:rsidR="00277B6B" w:rsidRPr="00974E3C" w:rsidRDefault="00277B6B" w:rsidP="00277B6B">
      <w:pPr>
        <w:pStyle w:val="2"/>
        <w:ind w:left="2832" w:firstLine="708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 xml:space="preserve">. – </w:t>
      </w:r>
      <w:r>
        <w:rPr>
          <w:b w:val="0"/>
          <w:szCs w:val="28"/>
        </w:rPr>
        <w:t xml:space="preserve">113,7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108,8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CE0A5B" w:rsidRPr="00974E3C" w:rsidRDefault="008B1956" w:rsidP="008B1956">
      <w:pPr>
        <w:pStyle w:val="2"/>
        <w:tabs>
          <w:tab w:val="left" w:pos="1701"/>
        </w:tabs>
        <w:ind w:firstLine="567"/>
        <w:rPr>
          <w:b w:val="0"/>
          <w:szCs w:val="28"/>
        </w:rPr>
      </w:pPr>
      <w:r>
        <w:rPr>
          <w:b w:val="0"/>
          <w:szCs w:val="28"/>
        </w:rPr>
        <w:t>АРДКБ:</w:t>
      </w:r>
      <w:r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>
        <w:rPr>
          <w:b w:val="0"/>
          <w:szCs w:val="28"/>
        </w:rPr>
        <w:t xml:space="preserve">108,2%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107,0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 xml:space="preserve">. – </w:t>
      </w:r>
      <w:r>
        <w:rPr>
          <w:b w:val="0"/>
          <w:szCs w:val="28"/>
        </w:rPr>
        <w:t xml:space="preserve">112,8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97,4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1607FA" w:rsidRDefault="003F2F19" w:rsidP="001607FA">
      <w:pPr>
        <w:pStyle w:val="2"/>
        <w:tabs>
          <w:tab w:val="left" w:pos="2977"/>
        </w:tabs>
        <w:ind w:firstLine="567"/>
        <w:rPr>
          <w:b w:val="0"/>
          <w:szCs w:val="28"/>
        </w:rPr>
      </w:pPr>
      <w:r>
        <w:rPr>
          <w:b w:val="0"/>
          <w:szCs w:val="28"/>
        </w:rPr>
        <w:t>В соответствии с планом выполнены п</w:t>
      </w:r>
      <w:r w:rsidR="008B1956">
        <w:rPr>
          <w:b w:val="0"/>
          <w:szCs w:val="28"/>
        </w:rPr>
        <w:t xml:space="preserve">о итогам полугодия </w:t>
      </w:r>
      <w:r>
        <w:rPr>
          <w:b w:val="0"/>
          <w:szCs w:val="28"/>
        </w:rPr>
        <w:t>объемны</w:t>
      </w:r>
      <w:r w:rsidR="00DF6E6A">
        <w:rPr>
          <w:b w:val="0"/>
          <w:szCs w:val="28"/>
        </w:rPr>
        <w:t>е показатели</w:t>
      </w:r>
      <w:r w:rsidRPr="00974E3C">
        <w:rPr>
          <w:b w:val="0"/>
          <w:szCs w:val="28"/>
        </w:rPr>
        <w:t xml:space="preserve"> </w:t>
      </w:r>
      <w:r w:rsidR="00EE2140" w:rsidRPr="00974E3C">
        <w:rPr>
          <w:b w:val="0"/>
          <w:szCs w:val="28"/>
        </w:rPr>
        <w:t>АРККВД</w:t>
      </w:r>
      <w:r w:rsidR="008B1956">
        <w:rPr>
          <w:b w:val="0"/>
          <w:szCs w:val="28"/>
        </w:rPr>
        <w:t>:</w:t>
      </w:r>
      <w:r w:rsidR="008B1956">
        <w:rPr>
          <w:b w:val="0"/>
          <w:szCs w:val="28"/>
        </w:rPr>
        <w:tab/>
      </w:r>
      <w:r w:rsidR="00EE2140" w:rsidRPr="00974E3C">
        <w:rPr>
          <w:b w:val="0"/>
          <w:szCs w:val="28"/>
        </w:rPr>
        <w:t xml:space="preserve">проф. – </w:t>
      </w:r>
      <w:r w:rsidR="008B1956">
        <w:rPr>
          <w:b w:val="0"/>
          <w:szCs w:val="28"/>
        </w:rPr>
        <w:t xml:space="preserve">100,0% (1 </w:t>
      </w:r>
      <w:proofErr w:type="spellStart"/>
      <w:r w:rsidR="008B1956">
        <w:rPr>
          <w:b w:val="0"/>
          <w:szCs w:val="28"/>
        </w:rPr>
        <w:t>кв-л</w:t>
      </w:r>
      <w:proofErr w:type="spellEnd"/>
      <w:r w:rsidR="008B1956" w:rsidRPr="00974E3C">
        <w:rPr>
          <w:b w:val="0"/>
          <w:szCs w:val="28"/>
        </w:rPr>
        <w:t xml:space="preserve"> </w:t>
      </w:r>
      <w:r w:rsidR="00EE2140" w:rsidRPr="00974E3C">
        <w:rPr>
          <w:b w:val="0"/>
          <w:szCs w:val="28"/>
        </w:rPr>
        <w:t>100,2%</w:t>
      </w:r>
      <w:r w:rsidR="008B1956">
        <w:rPr>
          <w:b w:val="0"/>
          <w:szCs w:val="28"/>
        </w:rPr>
        <w:t>)</w:t>
      </w:r>
      <w:r w:rsidR="00EE2140" w:rsidRPr="00974E3C">
        <w:rPr>
          <w:b w:val="0"/>
          <w:szCs w:val="28"/>
        </w:rPr>
        <w:t xml:space="preserve">, </w:t>
      </w:r>
    </w:p>
    <w:p w:rsidR="00EE2140" w:rsidRPr="00FA3872" w:rsidRDefault="001607FA" w:rsidP="001607FA">
      <w:pPr>
        <w:pStyle w:val="2"/>
        <w:tabs>
          <w:tab w:val="left" w:pos="2977"/>
        </w:tabs>
        <w:ind w:firstLine="567"/>
        <w:rPr>
          <w:b w:val="0"/>
          <w:szCs w:val="28"/>
        </w:rPr>
      </w:pPr>
      <w:r>
        <w:rPr>
          <w:b w:val="0"/>
          <w:szCs w:val="28"/>
        </w:rPr>
        <w:tab/>
      </w:r>
      <w:proofErr w:type="spellStart"/>
      <w:r w:rsidR="00EE2140" w:rsidRPr="00974E3C">
        <w:rPr>
          <w:b w:val="0"/>
          <w:szCs w:val="28"/>
        </w:rPr>
        <w:t>забол</w:t>
      </w:r>
      <w:proofErr w:type="spellEnd"/>
      <w:r w:rsidR="00EE2140" w:rsidRPr="00974E3C">
        <w:rPr>
          <w:b w:val="0"/>
          <w:szCs w:val="28"/>
        </w:rPr>
        <w:t xml:space="preserve">. – </w:t>
      </w:r>
      <w:r w:rsidR="008B1956">
        <w:rPr>
          <w:b w:val="0"/>
          <w:szCs w:val="28"/>
        </w:rPr>
        <w:t xml:space="preserve">99,8% (1 </w:t>
      </w:r>
      <w:proofErr w:type="spellStart"/>
      <w:r w:rsidR="008B1956">
        <w:rPr>
          <w:b w:val="0"/>
          <w:szCs w:val="28"/>
        </w:rPr>
        <w:t>кв-л</w:t>
      </w:r>
      <w:proofErr w:type="spellEnd"/>
      <w:r w:rsidR="008B1956" w:rsidRPr="00974E3C">
        <w:rPr>
          <w:b w:val="0"/>
          <w:szCs w:val="28"/>
        </w:rPr>
        <w:t xml:space="preserve"> </w:t>
      </w:r>
      <w:r w:rsidR="00EE2140" w:rsidRPr="00974E3C">
        <w:rPr>
          <w:b w:val="0"/>
          <w:szCs w:val="28"/>
        </w:rPr>
        <w:t>100,6%</w:t>
      </w:r>
      <w:r w:rsidR="008B1956">
        <w:rPr>
          <w:b w:val="0"/>
          <w:szCs w:val="28"/>
        </w:rPr>
        <w:t>)</w:t>
      </w:r>
      <w:r w:rsidR="00EE2140" w:rsidRPr="00974E3C">
        <w:rPr>
          <w:b w:val="0"/>
          <w:szCs w:val="28"/>
        </w:rPr>
        <w:t>.</w:t>
      </w:r>
    </w:p>
    <w:p w:rsidR="00A4150E" w:rsidRPr="00974E3C" w:rsidRDefault="008B1956" w:rsidP="008B1956">
      <w:pPr>
        <w:pStyle w:val="2"/>
        <w:tabs>
          <w:tab w:val="left" w:pos="993"/>
        </w:tabs>
        <w:ind w:firstLine="567"/>
        <w:rPr>
          <w:b w:val="0"/>
          <w:szCs w:val="28"/>
        </w:rPr>
      </w:pPr>
      <w:r>
        <w:rPr>
          <w:b w:val="0"/>
          <w:szCs w:val="28"/>
        </w:rPr>
        <w:t>б)</w:t>
      </w:r>
      <w:r>
        <w:rPr>
          <w:b w:val="0"/>
          <w:szCs w:val="28"/>
        </w:rPr>
        <w:tab/>
      </w:r>
      <w:r w:rsidRPr="008B1956">
        <w:rPr>
          <w:b w:val="0"/>
          <w:szCs w:val="28"/>
          <w:u w:val="single"/>
        </w:rPr>
        <w:t>н</w:t>
      </w:r>
      <w:r w:rsidR="00A4150E" w:rsidRPr="008B1956">
        <w:rPr>
          <w:b w:val="0"/>
          <w:szCs w:val="28"/>
          <w:u w:val="single"/>
        </w:rPr>
        <w:t xml:space="preserve">евыполнение </w:t>
      </w:r>
      <w:r w:rsidRPr="008B1956">
        <w:rPr>
          <w:b w:val="0"/>
          <w:szCs w:val="28"/>
          <w:u w:val="single"/>
        </w:rPr>
        <w:t>о</w:t>
      </w:r>
      <w:r w:rsidRPr="00974E3C">
        <w:rPr>
          <w:b w:val="0"/>
          <w:szCs w:val="28"/>
          <w:u w:val="single"/>
        </w:rPr>
        <w:t>бъемов как по посещениям с профилактической целью, так и по обращениям в связи с заболеванием</w:t>
      </w:r>
      <w:r>
        <w:rPr>
          <w:b w:val="0"/>
          <w:szCs w:val="28"/>
          <w:u w:val="single"/>
        </w:rPr>
        <w:t xml:space="preserve"> в следующих МО</w:t>
      </w:r>
      <w:r w:rsidRPr="00974E3C">
        <w:rPr>
          <w:b w:val="0"/>
          <w:szCs w:val="28"/>
          <w:u w:val="single"/>
        </w:rPr>
        <w:t>:</w:t>
      </w:r>
    </w:p>
    <w:p w:rsidR="001607FA" w:rsidRDefault="00A4150E" w:rsidP="00A4150E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Майкопская</w:t>
      </w:r>
      <w:proofErr w:type="spellEnd"/>
      <w:r w:rsidRPr="00974E3C">
        <w:rPr>
          <w:b w:val="0"/>
          <w:szCs w:val="28"/>
        </w:rPr>
        <w:t xml:space="preserve"> городская </w:t>
      </w:r>
      <w:proofErr w:type="spellStart"/>
      <w:r w:rsidRPr="00974E3C">
        <w:rPr>
          <w:b w:val="0"/>
          <w:szCs w:val="28"/>
        </w:rPr>
        <w:t>пол-ка</w:t>
      </w:r>
      <w:proofErr w:type="spellEnd"/>
      <w:r w:rsidRPr="00974E3C">
        <w:rPr>
          <w:b w:val="0"/>
          <w:szCs w:val="28"/>
        </w:rPr>
        <w:t xml:space="preserve"> № 2:</w:t>
      </w:r>
      <w:r w:rsidR="001607FA">
        <w:rPr>
          <w:b w:val="0"/>
          <w:szCs w:val="28"/>
        </w:rPr>
        <w:tab/>
      </w:r>
      <w:r w:rsidRPr="00974E3C">
        <w:rPr>
          <w:b w:val="0"/>
          <w:szCs w:val="28"/>
        </w:rPr>
        <w:t>проф. –</w:t>
      </w:r>
      <w:r w:rsidR="001607FA">
        <w:rPr>
          <w:b w:val="0"/>
          <w:szCs w:val="28"/>
        </w:rPr>
        <w:t xml:space="preserve"> 56,7% (1 </w:t>
      </w:r>
      <w:proofErr w:type="spellStart"/>
      <w:r w:rsidR="001607FA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57,5%</w:t>
      </w:r>
      <w:r w:rsidR="001607FA"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A4150E" w:rsidRPr="00974E3C" w:rsidRDefault="00A4150E" w:rsidP="001607FA">
      <w:pPr>
        <w:pStyle w:val="2"/>
        <w:ind w:left="4248" w:firstLine="708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 xml:space="preserve">. – </w:t>
      </w:r>
      <w:r w:rsidR="001607FA">
        <w:rPr>
          <w:b w:val="0"/>
          <w:szCs w:val="28"/>
        </w:rPr>
        <w:t xml:space="preserve">82,7% (1 </w:t>
      </w:r>
      <w:proofErr w:type="spellStart"/>
      <w:r w:rsidR="001607FA">
        <w:rPr>
          <w:b w:val="0"/>
          <w:szCs w:val="28"/>
        </w:rPr>
        <w:t>кв-л</w:t>
      </w:r>
      <w:proofErr w:type="spellEnd"/>
      <w:r w:rsidR="001607FA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92,6%</w:t>
      </w:r>
      <w:r w:rsidR="001607FA"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1607FA" w:rsidRDefault="00A4150E" w:rsidP="001607FA">
      <w:pPr>
        <w:pStyle w:val="2"/>
        <w:tabs>
          <w:tab w:val="left" w:pos="3261"/>
        </w:tabs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Кошехабльская</w:t>
      </w:r>
      <w:proofErr w:type="spellEnd"/>
      <w:r w:rsidRPr="00974E3C">
        <w:rPr>
          <w:b w:val="0"/>
          <w:szCs w:val="28"/>
        </w:rPr>
        <w:t xml:space="preserve"> ЦРБ</w:t>
      </w:r>
      <w:r w:rsidR="001607FA">
        <w:rPr>
          <w:b w:val="0"/>
          <w:szCs w:val="28"/>
        </w:rPr>
        <w:t>:</w:t>
      </w:r>
      <w:r w:rsidR="001607FA">
        <w:rPr>
          <w:b w:val="0"/>
          <w:szCs w:val="28"/>
        </w:rPr>
        <w:tab/>
      </w:r>
      <w:r w:rsidR="0066247C" w:rsidRPr="00974E3C">
        <w:rPr>
          <w:b w:val="0"/>
          <w:szCs w:val="28"/>
        </w:rPr>
        <w:t xml:space="preserve">проф. – </w:t>
      </w:r>
      <w:r w:rsidR="001607FA">
        <w:rPr>
          <w:b w:val="0"/>
          <w:szCs w:val="28"/>
        </w:rPr>
        <w:t xml:space="preserve">68,1% (1 </w:t>
      </w:r>
      <w:proofErr w:type="spellStart"/>
      <w:r w:rsidR="001607FA">
        <w:rPr>
          <w:b w:val="0"/>
          <w:szCs w:val="28"/>
        </w:rPr>
        <w:t>кв-л</w:t>
      </w:r>
      <w:proofErr w:type="spellEnd"/>
      <w:r w:rsidR="001607FA" w:rsidRPr="00974E3C">
        <w:rPr>
          <w:b w:val="0"/>
          <w:szCs w:val="28"/>
        </w:rPr>
        <w:t xml:space="preserve"> </w:t>
      </w:r>
      <w:r w:rsidR="0066247C" w:rsidRPr="00974E3C">
        <w:rPr>
          <w:b w:val="0"/>
          <w:szCs w:val="28"/>
        </w:rPr>
        <w:t>61,9%</w:t>
      </w:r>
      <w:r w:rsidR="001607FA">
        <w:rPr>
          <w:b w:val="0"/>
          <w:szCs w:val="28"/>
        </w:rPr>
        <w:t>)</w:t>
      </w:r>
      <w:r w:rsidR="0066247C" w:rsidRPr="00974E3C">
        <w:rPr>
          <w:b w:val="0"/>
          <w:szCs w:val="28"/>
        </w:rPr>
        <w:t xml:space="preserve">, </w:t>
      </w:r>
    </w:p>
    <w:p w:rsidR="00A4150E" w:rsidRPr="00974E3C" w:rsidRDefault="001607FA" w:rsidP="001607FA">
      <w:pPr>
        <w:pStyle w:val="2"/>
        <w:tabs>
          <w:tab w:val="left" w:pos="3261"/>
        </w:tabs>
        <w:ind w:firstLine="567"/>
        <w:rPr>
          <w:b w:val="0"/>
          <w:szCs w:val="28"/>
        </w:rPr>
      </w:pPr>
      <w:r>
        <w:rPr>
          <w:b w:val="0"/>
          <w:szCs w:val="28"/>
        </w:rPr>
        <w:tab/>
      </w:r>
      <w:proofErr w:type="spellStart"/>
      <w:r w:rsidR="0066247C" w:rsidRPr="00974E3C">
        <w:rPr>
          <w:b w:val="0"/>
          <w:szCs w:val="28"/>
        </w:rPr>
        <w:t>забол</w:t>
      </w:r>
      <w:proofErr w:type="spellEnd"/>
      <w:r w:rsidR="0066247C" w:rsidRPr="00974E3C">
        <w:rPr>
          <w:b w:val="0"/>
          <w:szCs w:val="28"/>
        </w:rPr>
        <w:t xml:space="preserve">. – </w:t>
      </w:r>
      <w:r>
        <w:rPr>
          <w:b w:val="0"/>
          <w:szCs w:val="28"/>
        </w:rPr>
        <w:t xml:space="preserve">92,3%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 w:rsidR="0066247C" w:rsidRPr="00974E3C">
        <w:rPr>
          <w:b w:val="0"/>
          <w:szCs w:val="28"/>
        </w:rPr>
        <w:t>88,6%</w:t>
      </w:r>
      <w:r>
        <w:rPr>
          <w:b w:val="0"/>
          <w:szCs w:val="28"/>
        </w:rPr>
        <w:t>)</w:t>
      </w:r>
      <w:r w:rsidR="0066247C" w:rsidRPr="00974E3C">
        <w:rPr>
          <w:b w:val="0"/>
          <w:szCs w:val="28"/>
        </w:rPr>
        <w:t>;</w:t>
      </w:r>
    </w:p>
    <w:p w:rsidR="001607FA" w:rsidRPr="00974E3C" w:rsidRDefault="001607FA" w:rsidP="001607FA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По итогам полугодия </w:t>
      </w:r>
      <w:r w:rsidR="00AA77E7">
        <w:rPr>
          <w:b w:val="0"/>
          <w:szCs w:val="28"/>
        </w:rPr>
        <w:t>приведено в соответствие с планом выполнение объемных показателей</w:t>
      </w:r>
      <w:r w:rsidRPr="00974E3C">
        <w:rPr>
          <w:b w:val="0"/>
          <w:szCs w:val="28"/>
        </w:rPr>
        <w:t xml:space="preserve"> </w:t>
      </w:r>
      <w:r w:rsidR="00AA77E7">
        <w:rPr>
          <w:b w:val="0"/>
          <w:szCs w:val="28"/>
        </w:rPr>
        <w:t>по</w:t>
      </w:r>
      <w:r w:rsidRPr="00974E3C">
        <w:rPr>
          <w:b w:val="0"/>
          <w:szCs w:val="28"/>
        </w:rPr>
        <w:t xml:space="preserve"> проф</w:t>
      </w:r>
      <w:proofErr w:type="gramStart"/>
      <w:r w:rsidRPr="00974E3C">
        <w:rPr>
          <w:b w:val="0"/>
          <w:szCs w:val="28"/>
        </w:rPr>
        <w:t>.</w:t>
      </w:r>
      <w:r w:rsidR="00AA77E7">
        <w:rPr>
          <w:b w:val="0"/>
          <w:szCs w:val="28"/>
        </w:rPr>
        <w:t>п</w:t>
      </w:r>
      <w:proofErr w:type="gramEnd"/>
      <w:r w:rsidR="00AA77E7">
        <w:rPr>
          <w:b w:val="0"/>
          <w:szCs w:val="28"/>
        </w:rPr>
        <w:t>осещениям</w:t>
      </w:r>
      <w:r w:rsidRPr="00974E3C">
        <w:rPr>
          <w:b w:val="0"/>
          <w:szCs w:val="28"/>
        </w:rPr>
        <w:t xml:space="preserve">, </w:t>
      </w:r>
      <w:r w:rsidR="00AA77E7">
        <w:rPr>
          <w:b w:val="0"/>
          <w:szCs w:val="28"/>
        </w:rPr>
        <w:t xml:space="preserve">однако по </w:t>
      </w:r>
      <w:r w:rsidR="00AA77E7" w:rsidRPr="00AA77E7">
        <w:rPr>
          <w:b w:val="0"/>
          <w:szCs w:val="28"/>
        </w:rPr>
        <w:t>обращениям в связи с заболеванием</w:t>
      </w:r>
      <w:r w:rsidR="00AA77E7">
        <w:rPr>
          <w:b w:val="0"/>
          <w:szCs w:val="28"/>
        </w:rPr>
        <w:t xml:space="preserve"> не достигнуты плановые объемы и даже незначительно снижены в следующих МО:</w:t>
      </w:r>
    </w:p>
    <w:p w:rsidR="00AA77E7" w:rsidRDefault="00AA77E7" w:rsidP="00AA77E7">
      <w:pPr>
        <w:pStyle w:val="2"/>
        <w:tabs>
          <w:tab w:val="left" w:pos="3969"/>
        </w:tabs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ЦРБ </w:t>
      </w:r>
      <w:proofErr w:type="spellStart"/>
      <w:r w:rsidRPr="00974E3C">
        <w:rPr>
          <w:b w:val="0"/>
          <w:szCs w:val="28"/>
        </w:rPr>
        <w:t>М</w:t>
      </w:r>
      <w:r>
        <w:rPr>
          <w:b w:val="0"/>
          <w:szCs w:val="28"/>
        </w:rPr>
        <w:t>айкопского</w:t>
      </w:r>
      <w:proofErr w:type="spellEnd"/>
      <w:r>
        <w:rPr>
          <w:b w:val="0"/>
          <w:szCs w:val="28"/>
        </w:rPr>
        <w:t xml:space="preserve"> района:</w:t>
      </w:r>
      <w:r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>
        <w:rPr>
          <w:b w:val="0"/>
          <w:szCs w:val="28"/>
        </w:rPr>
        <w:t xml:space="preserve">100,6%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92,6%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AA77E7" w:rsidRPr="00974E3C" w:rsidRDefault="00AA77E7" w:rsidP="00AA77E7">
      <w:pPr>
        <w:pStyle w:val="2"/>
        <w:tabs>
          <w:tab w:val="left" w:pos="3969"/>
        </w:tabs>
        <w:ind w:firstLine="567"/>
        <w:rPr>
          <w:b w:val="0"/>
          <w:szCs w:val="28"/>
        </w:rPr>
      </w:pPr>
      <w:r>
        <w:rPr>
          <w:b w:val="0"/>
          <w:szCs w:val="28"/>
        </w:rPr>
        <w:tab/>
      </w: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>. –</w:t>
      </w:r>
      <w:r>
        <w:rPr>
          <w:b w:val="0"/>
          <w:szCs w:val="28"/>
        </w:rPr>
        <w:t xml:space="preserve"> 91,5%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92</w:t>
      </w:r>
      <w:r>
        <w:rPr>
          <w:b w:val="0"/>
          <w:szCs w:val="28"/>
        </w:rPr>
        <w:t>,0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AA77E7" w:rsidRPr="00974E3C" w:rsidRDefault="00AA77E7" w:rsidP="00AA77E7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Гиагинская ЦРБ – проф. – </w:t>
      </w:r>
      <w:r w:rsidR="00F56F40">
        <w:rPr>
          <w:b w:val="0"/>
          <w:szCs w:val="28"/>
        </w:rPr>
        <w:t xml:space="preserve">104,1% (1 </w:t>
      </w:r>
      <w:proofErr w:type="spellStart"/>
      <w:r w:rsidR="00F56F40">
        <w:rPr>
          <w:b w:val="0"/>
          <w:szCs w:val="28"/>
        </w:rPr>
        <w:t>кв-л</w:t>
      </w:r>
      <w:proofErr w:type="spellEnd"/>
      <w:r w:rsidR="00F56F40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90%</w:t>
      </w:r>
      <w:r w:rsidR="00F56F40"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 xml:space="preserve">. – </w:t>
      </w:r>
      <w:r w:rsidR="00F56F40">
        <w:rPr>
          <w:b w:val="0"/>
          <w:szCs w:val="28"/>
        </w:rPr>
        <w:t xml:space="preserve">58,9% (1 </w:t>
      </w:r>
      <w:proofErr w:type="spellStart"/>
      <w:r w:rsidR="00F56F40">
        <w:rPr>
          <w:b w:val="0"/>
          <w:szCs w:val="28"/>
        </w:rPr>
        <w:t>кв-л</w:t>
      </w:r>
      <w:proofErr w:type="spellEnd"/>
      <w:r w:rsidR="00F56F40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63,2%</w:t>
      </w:r>
      <w:r w:rsidR="00F56F40">
        <w:rPr>
          <w:b w:val="0"/>
          <w:szCs w:val="28"/>
        </w:rPr>
        <w:t>)</w:t>
      </w:r>
      <w:r w:rsidRPr="00974E3C">
        <w:rPr>
          <w:b w:val="0"/>
          <w:szCs w:val="28"/>
        </w:rPr>
        <w:t>.</w:t>
      </w:r>
    </w:p>
    <w:p w:rsidR="00F56F40" w:rsidRPr="00974E3C" w:rsidRDefault="00F56F40" w:rsidP="00F56F40">
      <w:pPr>
        <w:pStyle w:val="2"/>
        <w:tabs>
          <w:tab w:val="left" w:pos="993"/>
        </w:tabs>
        <w:ind w:firstLine="567"/>
        <w:rPr>
          <w:b w:val="0"/>
          <w:szCs w:val="28"/>
        </w:rPr>
      </w:pPr>
      <w:r>
        <w:rPr>
          <w:b w:val="0"/>
          <w:szCs w:val="28"/>
        </w:rPr>
        <w:t>в)</w:t>
      </w:r>
      <w:r>
        <w:rPr>
          <w:b w:val="0"/>
          <w:szCs w:val="28"/>
        </w:rPr>
        <w:tab/>
      </w:r>
      <w:r w:rsidRPr="00F56F40">
        <w:rPr>
          <w:b w:val="0"/>
          <w:szCs w:val="28"/>
          <w:u w:val="single"/>
        </w:rPr>
        <w:t>больш</w:t>
      </w:r>
      <w:r w:rsidR="001D4090">
        <w:rPr>
          <w:b w:val="0"/>
          <w:szCs w:val="28"/>
          <w:u w:val="single"/>
        </w:rPr>
        <w:t>о</w:t>
      </w:r>
      <w:r w:rsidRPr="00F56F40">
        <w:rPr>
          <w:b w:val="0"/>
          <w:szCs w:val="28"/>
          <w:u w:val="single"/>
        </w:rPr>
        <w:t>й разрыв выполнения плана посещений с профилактической целью и обращений по поводу заболевания сложился у следующих МО:</w:t>
      </w:r>
    </w:p>
    <w:p w:rsidR="00F56F40" w:rsidRDefault="00F56F40" w:rsidP="00F56F40">
      <w:pPr>
        <w:pStyle w:val="2"/>
        <w:tabs>
          <w:tab w:val="left" w:pos="993"/>
          <w:tab w:val="left" w:pos="5529"/>
        </w:tabs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Майкопская</w:t>
      </w:r>
      <w:proofErr w:type="spellEnd"/>
      <w:r w:rsidRPr="00974E3C">
        <w:rPr>
          <w:b w:val="0"/>
          <w:szCs w:val="28"/>
        </w:rPr>
        <w:t xml:space="preserve"> город</w:t>
      </w:r>
      <w:proofErr w:type="gramStart"/>
      <w:r>
        <w:rPr>
          <w:b w:val="0"/>
          <w:szCs w:val="28"/>
        </w:rPr>
        <w:t>.</w:t>
      </w:r>
      <w:proofErr w:type="gramEnd"/>
      <w:r w:rsidRPr="00974E3C">
        <w:rPr>
          <w:b w:val="0"/>
          <w:szCs w:val="28"/>
        </w:rPr>
        <w:t xml:space="preserve"> </w:t>
      </w:r>
      <w:proofErr w:type="gramStart"/>
      <w:r w:rsidRPr="00974E3C">
        <w:rPr>
          <w:b w:val="0"/>
          <w:szCs w:val="28"/>
        </w:rPr>
        <w:t>д</w:t>
      </w:r>
      <w:proofErr w:type="gramEnd"/>
      <w:r w:rsidRPr="00974E3C">
        <w:rPr>
          <w:b w:val="0"/>
          <w:szCs w:val="28"/>
        </w:rPr>
        <w:t xml:space="preserve">етская </w:t>
      </w:r>
      <w:proofErr w:type="spellStart"/>
      <w:r w:rsidRPr="00974E3C">
        <w:rPr>
          <w:b w:val="0"/>
          <w:szCs w:val="28"/>
        </w:rPr>
        <w:t>пол-ка</w:t>
      </w:r>
      <w:proofErr w:type="spellEnd"/>
      <w:r w:rsidRPr="00974E3C">
        <w:rPr>
          <w:b w:val="0"/>
          <w:szCs w:val="28"/>
        </w:rPr>
        <w:t xml:space="preserve"> № 1:</w:t>
      </w:r>
      <w:r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>
        <w:rPr>
          <w:b w:val="0"/>
          <w:szCs w:val="28"/>
        </w:rPr>
        <w:t xml:space="preserve">341,0%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342,7%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F56F40" w:rsidRPr="00974E3C" w:rsidRDefault="00F56F40" w:rsidP="00F56F40">
      <w:pPr>
        <w:pStyle w:val="2"/>
        <w:tabs>
          <w:tab w:val="left" w:pos="993"/>
          <w:tab w:val="left" w:pos="5529"/>
        </w:tabs>
        <w:ind w:firstLine="567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>. –</w:t>
      </w:r>
      <w:r>
        <w:rPr>
          <w:b w:val="0"/>
          <w:szCs w:val="28"/>
        </w:rPr>
        <w:t xml:space="preserve"> 60,8%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– 69,4%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A91132" w:rsidRDefault="00A91132" w:rsidP="00A91132">
      <w:pPr>
        <w:pStyle w:val="2"/>
        <w:tabs>
          <w:tab w:val="left" w:pos="993"/>
          <w:tab w:val="left" w:pos="4962"/>
        </w:tabs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Майкопская</w:t>
      </w:r>
      <w:proofErr w:type="spellEnd"/>
      <w:r w:rsidRPr="00974E3C">
        <w:rPr>
          <w:b w:val="0"/>
          <w:szCs w:val="28"/>
        </w:rPr>
        <w:t xml:space="preserve"> городская </w:t>
      </w:r>
      <w:proofErr w:type="spellStart"/>
      <w:r w:rsidRPr="00974E3C">
        <w:rPr>
          <w:b w:val="0"/>
          <w:szCs w:val="28"/>
        </w:rPr>
        <w:t>пол-ка</w:t>
      </w:r>
      <w:proofErr w:type="spellEnd"/>
      <w:r w:rsidRPr="00974E3C">
        <w:rPr>
          <w:b w:val="0"/>
          <w:szCs w:val="28"/>
        </w:rPr>
        <w:t xml:space="preserve"> № 1:</w:t>
      </w:r>
      <w:r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>
        <w:rPr>
          <w:b w:val="0"/>
          <w:szCs w:val="28"/>
        </w:rPr>
        <w:t>6</w:t>
      </w:r>
      <w:r w:rsidR="003F2F19">
        <w:rPr>
          <w:b w:val="0"/>
          <w:szCs w:val="28"/>
        </w:rPr>
        <w:t>4</w:t>
      </w:r>
      <w:r>
        <w:rPr>
          <w:b w:val="0"/>
          <w:szCs w:val="28"/>
        </w:rPr>
        <w:t>,</w:t>
      </w:r>
      <w:r w:rsidR="003F2F19">
        <w:rPr>
          <w:b w:val="0"/>
          <w:szCs w:val="28"/>
        </w:rPr>
        <w:t>2</w:t>
      </w:r>
      <w:r>
        <w:rPr>
          <w:b w:val="0"/>
          <w:szCs w:val="28"/>
        </w:rPr>
        <w:t xml:space="preserve">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8</w:t>
      </w:r>
      <w:r w:rsidRPr="00974E3C">
        <w:rPr>
          <w:b w:val="0"/>
          <w:szCs w:val="28"/>
        </w:rPr>
        <w:t>2,7%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A91132" w:rsidRPr="00974E3C" w:rsidRDefault="00A91132" w:rsidP="00A91132">
      <w:pPr>
        <w:pStyle w:val="2"/>
        <w:tabs>
          <w:tab w:val="left" w:pos="993"/>
          <w:tab w:val="left" w:pos="4962"/>
        </w:tabs>
        <w:ind w:firstLine="567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 w:rsidRPr="00974E3C">
        <w:rPr>
          <w:b w:val="0"/>
          <w:szCs w:val="28"/>
        </w:rPr>
        <w:t>забол</w:t>
      </w:r>
      <w:proofErr w:type="spellEnd"/>
      <w:r w:rsidRPr="00974E3C">
        <w:rPr>
          <w:b w:val="0"/>
          <w:szCs w:val="28"/>
        </w:rPr>
        <w:t>. –</w:t>
      </w:r>
      <w:r>
        <w:rPr>
          <w:b w:val="0"/>
          <w:szCs w:val="28"/>
        </w:rPr>
        <w:t xml:space="preserve"> 100,8%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103,6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E249FD" w:rsidRDefault="00A91132" w:rsidP="00E249FD">
      <w:pPr>
        <w:pStyle w:val="2"/>
        <w:tabs>
          <w:tab w:val="left" w:pos="993"/>
          <w:tab w:val="left" w:pos="2552"/>
          <w:tab w:val="left" w:pos="3119"/>
          <w:tab w:val="left" w:pos="4962"/>
        </w:tabs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Шовгеновск</w:t>
      </w:r>
      <w:r w:rsidR="00F85317">
        <w:rPr>
          <w:b w:val="0"/>
          <w:szCs w:val="28"/>
        </w:rPr>
        <w:t>ая</w:t>
      </w:r>
      <w:proofErr w:type="spellEnd"/>
      <w:r w:rsidRPr="00974E3C">
        <w:rPr>
          <w:b w:val="0"/>
          <w:szCs w:val="28"/>
        </w:rPr>
        <w:t xml:space="preserve"> ЦРБ:</w:t>
      </w:r>
      <w:r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>
        <w:rPr>
          <w:b w:val="0"/>
          <w:szCs w:val="28"/>
        </w:rPr>
        <w:t xml:space="preserve">131,7%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131,0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A91132" w:rsidRDefault="00E249FD" w:rsidP="00E249FD">
      <w:pPr>
        <w:pStyle w:val="2"/>
        <w:tabs>
          <w:tab w:val="left" w:pos="993"/>
          <w:tab w:val="left" w:pos="3119"/>
          <w:tab w:val="left" w:pos="4962"/>
        </w:tabs>
        <w:ind w:firstLine="567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 w:rsidR="00A91132" w:rsidRPr="00974E3C">
        <w:rPr>
          <w:b w:val="0"/>
          <w:szCs w:val="28"/>
        </w:rPr>
        <w:t>забол</w:t>
      </w:r>
      <w:proofErr w:type="spellEnd"/>
      <w:r w:rsidR="00A91132" w:rsidRPr="00974E3C">
        <w:rPr>
          <w:b w:val="0"/>
          <w:szCs w:val="28"/>
        </w:rPr>
        <w:t>. –</w:t>
      </w:r>
      <w:r w:rsidR="00A91132">
        <w:rPr>
          <w:b w:val="0"/>
          <w:szCs w:val="28"/>
        </w:rPr>
        <w:t xml:space="preserve"> 45,7% (1 </w:t>
      </w:r>
      <w:proofErr w:type="spellStart"/>
      <w:r w:rsidR="00A91132">
        <w:rPr>
          <w:b w:val="0"/>
          <w:szCs w:val="28"/>
        </w:rPr>
        <w:t>кв-л</w:t>
      </w:r>
      <w:proofErr w:type="spellEnd"/>
      <w:r w:rsidR="00A91132" w:rsidRPr="00974E3C">
        <w:rPr>
          <w:b w:val="0"/>
          <w:szCs w:val="28"/>
        </w:rPr>
        <w:t xml:space="preserve"> </w:t>
      </w:r>
      <w:r w:rsidR="00A91132">
        <w:rPr>
          <w:b w:val="0"/>
          <w:szCs w:val="28"/>
        </w:rPr>
        <w:t>35,9</w:t>
      </w:r>
      <w:r w:rsidR="00A91132" w:rsidRPr="00974E3C">
        <w:rPr>
          <w:b w:val="0"/>
          <w:szCs w:val="28"/>
        </w:rPr>
        <w:t>%</w:t>
      </w:r>
      <w:r w:rsidR="00A91132">
        <w:rPr>
          <w:b w:val="0"/>
          <w:szCs w:val="28"/>
        </w:rPr>
        <w:t>)</w:t>
      </w:r>
      <w:r w:rsidR="00A91132" w:rsidRPr="00974E3C">
        <w:rPr>
          <w:b w:val="0"/>
          <w:szCs w:val="28"/>
        </w:rPr>
        <w:t>;</w:t>
      </w:r>
    </w:p>
    <w:p w:rsidR="00E249FD" w:rsidRDefault="00603AFE" w:rsidP="00E249FD">
      <w:pPr>
        <w:pStyle w:val="2"/>
        <w:tabs>
          <w:tab w:val="left" w:pos="993"/>
          <w:tab w:val="left" w:pos="2268"/>
          <w:tab w:val="left" w:pos="2835"/>
          <w:tab w:val="left" w:pos="4962"/>
        </w:tabs>
        <w:ind w:firstLine="567"/>
        <w:rPr>
          <w:b w:val="0"/>
          <w:szCs w:val="28"/>
        </w:rPr>
      </w:pPr>
      <w:r>
        <w:rPr>
          <w:b w:val="0"/>
          <w:szCs w:val="28"/>
        </w:rPr>
        <w:t>Адыгейская М</w:t>
      </w:r>
      <w:r w:rsidRPr="00974E3C">
        <w:rPr>
          <w:b w:val="0"/>
          <w:szCs w:val="28"/>
        </w:rPr>
        <w:t>РБ:</w:t>
      </w:r>
      <w:r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>
        <w:rPr>
          <w:b w:val="0"/>
          <w:szCs w:val="28"/>
        </w:rPr>
        <w:t>1</w:t>
      </w:r>
      <w:r w:rsidR="001D4090">
        <w:rPr>
          <w:b w:val="0"/>
          <w:szCs w:val="28"/>
        </w:rPr>
        <w:t>53</w:t>
      </w:r>
      <w:r>
        <w:rPr>
          <w:b w:val="0"/>
          <w:szCs w:val="28"/>
        </w:rPr>
        <w:t>,</w:t>
      </w:r>
      <w:r w:rsidR="001D4090">
        <w:rPr>
          <w:b w:val="0"/>
          <w:szCs w:val="28"/>
        </w:rPr>
        <w:t>3</w:t>
      </w:r>
      <w:r>
        <w:rPr>
          <w:b w:val="0"/>
          <w:szCs w:val="28"/>
        </w:rPr>
        <w:t xml:space="preserve">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13</w:t>
      </w:r>
      <w:r w:rsidR="001D4090">
        <w:rPr>
          <w:b w:val="0"/>
          <w:szCs w:val="28"/>
        </w:rPr>
        <w:t>7</w:t>
      </w:r>
      <w:r>
        <w:rPr>
          <w:b w:val="0"/>
          <w:szCs w:val="28"/>
        </w:rPr>
        <w:t>,</w:t>
      </w:r>
      <w:r w:rsidR="001D4090">
        <w:rPr>
          <w:b w:val="0"/>
          <w:szCs w:val="28"/>
        </w:rPr>
        <w:t>6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603AFE" w:rsidRDefault="00E249FD" w:rsidP="00E249FD">
      <w:pPr>
        <w:pStyle w:val="2"/>
        <w:tabs>
          <w:tab w:val="left" w:pos="993"/>
          <w:tab w:val="left" w:pos="2835"/>
          <w:tab w:val="left" w:pos="3119"/>
          <w:tab w:val="left" w:pos="4962"/>
        </w:tabs>
        <w:ind w:firstLine="567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 w:rsidR="00603AFE" w:rsidRPr="00974E3C">
        <w:rPr>
          <w:b w:val="0"/>
          <w:szCs w:val="28"/>
        </w:rPr>
        <w:t>забол</w:t>
      </w:r>
      <w:proofErr w:type="spellEnd"/>
      <w:r w:rsidR="00603AFE" w:rsidRPr="00974E3C">
        <w:rPr>
          <w:b w:val="0"/>
          <w:szCs w:val="28"/>
        </w:rPr>
        <w:t>. –</w:t>
      </w:r>
      <w:r w:rsidR="00603AFE">
        <w:rPr>
          <w:b w:val="0"/>
          <w:szCs w:val="28"/>
        </w:rPr>
        <w:t xml:space="preserve"> </w:t>
      </w:r>
      <w:r w:rsidR="001D4090">
        <w:rPr>
          <w:b w:val="0"/>
          <w:szCs w:val="28"/>
        </w:rPr>
        <w:t>99,4</w:t>
      </w:r>
      <w:r w:rsidR="00603AFE">
        <w:rPr>
          <w:b w:val="0"/>
          <w:szCs w:val="28"/>
        </w:rPr>
        <w:t xml:space="preserve">% (1 </w:t>
      </w:r>
      <w:proofErr w:type="spellStart"/>
      <w:r w:rsidR="00603AFE">
        <w:rPr>
          <w:b w:val="0"/>
          <w:szCs w:val="28"/>
        </w:rPr>
        <w:t>кв-л</w:t>
      </w:r>
      <w:proofErr w:type="spellEnd"/>
      <w:r w:rsidR="00603AFE" w:rsidRPr="00974E3C">
        <w:rPr>
          <w:b w:val="0"/>
          <w:szCs w:val="28"/>
        </w:rPr>
        <w:t xml:space="preserve"> </w:t>
      </w:r>
      <w:r w:rsidR="001D4090">
        <w:rPr>
          <w:b w:val="0"/>
          <w:szCs w:val="28"/>
        </w:rPr>
        <w:t>89,4</w:t>
      </w:r>
      <w:r w:rsidR="00603AFE" w:rsidRPr="00974E3C">
        <w:rPr>
          <w:b w:val="0"/>
          <w:szCs w:val="28"/>
        </w:rPr>
        <w:t>%</w:t>
      </w:r>
      <w:r w:rsidR="00603AFE">
        <w:rPr>
          <w:b w:val="0"/>
          <w:szCs w:val="28"/>
        </w:rPr>
        <w:t>)</w:t>
      </w:r>
      <w:r w:rsidR="00603AFE" w:rsidRPr="00974E3C">
        <w:rPr>
          <w:b w:val="0"/>
          <w:szCs w:val="28"/>
        </w:rPr>
        <w:t>;</w:t>
      </w:r>
    </w:p>
    <w:p w:rsidR="00E249FD" w:rsidRDefault="001D4090" w:rsidP="00E249FD">
      <w:pPr>
        <w:pStyle w:val="2"/>
        <w:tabs>
          <w:tab w:val="left" w:pos="993"/>
          <w:tab w:val="left" w:pos="1134"/>
          <w:tab w:val="left" w:pos="1701"/>
          <w:tab w:val="left" w:pos="4962"/>
        </w:tabs>
        <w:ind w:firstLine="567"/>
        <w:rPr>
          <w:b w:val="0"/>
          <w:szCs w:val="28"/>
        </w:rPr>
      </w:pPr>
      <w:r>
        <w:rPr>
          <w:b w:val="0"/>
          <w:szCs w:val="28"/>
        </w:rPr>
        <w:t>АРКСП</w:t>
      </w:r>
      <w:r w:rsidRPr="00974E3C">
        <w:rPr>
          <w:b w:val="0"/>
          <w:szCs w:val="28"/>
        </w:rPr>
        <w:t>:</w:t>
      </w:r>
      <w:r>
        <w:rPr>
          <w:b w:val="0"/>
          <w:szCs w:val="28"/>
        </w:rPr>
        <w:tab/>
      </w:r>
      <w:r w:rsidRPr="00974E3C">
        <w:rPr>
          <w:b w:val="0"/>
          <w:szCs w:val="28"/>
        </w:rPr>
        <w:t xml:space="preserve">проф. – </w:t>
      </w:r>
      <w:r>
        <w:rPr>
          <w:b w:val="0"/>
          <w:szCs w:val="28"/>
        </w:rPr>
        <w:t xml:space="preserve">94,1% (1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88,6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, </w:t>
      </w:r>
    </w:p>
    <w:p w:rsidR="001D4090" w:rsidRDefault="00E249FD" w:rsidP="00E249FD">
      <w:pPr>
        <w:pStyle w:val="2"/>
        <w:tabs>
          <w:tab w:val="left" w:pos="993"/>
          <w:tab w:val="left" w:pos="1134"/>
          <w:tab w:val="left" w:pos="1701"/>
          <w:tab w:val="left" w:pos="4962"/>
        </w:tabs>
        <w:ind w:firstLine="567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 w:rsidR="001D4090" w:rsidRPr="00974E3C">
        <w:rPr>
          <w:b w:val="0"/>
          <w:szCs w:val="28"/>
        </w:rPr>
        <w:t>забол</w:t>
      </w:r>
      <w:proofErr w:type="spellEnd"/>
      <w:r w:rsidR="001D4090" w:rsidRPr="00974E3C">
        <w:rPr>
          <w:b w:val="0"/>
          <w:szCs w:val="28"/>
        </w:rPr>
        <w:t>. –</w:t>
      </w:r>
      <w:r w:rsidR="001D4090">
        <w:rPr>
          <w:b w:val="0"/>
          <w:szCs w:val="28"/>
        </w:rPr>
        <w:t xml:space="preserve"> 125,0% (1 </w:t>
      </w:r>
      <w:proofErr w:type="spellStart"/>
      <w:r w:rsidR="001D4090">
        <w:rPr>
          <w:b w:val="0"/>
          <w:szCs w:val="28"/>
        </w:rPr>
        <w:t>кв-л</w:t>
      </w:r>
      <w:proofErr w:type="spellEnd"/>
      <w:r w:rsidR="001D4090" w:rsidRPr="00974E3C">
        <w:rPr>
          <w:b w:val="0"/>
          <w:szCs w:val="28"/>
        </w:rPr>
        <w:t xml:space="preserve"> </w:t>
      </w:r>
      <w:r w:rsidR="001D4090">
        <w:rPr>
          <w:b w:val="0"/>
          <w:szCs w:val="28"/>
        </w:rPr>
        <w:t>113,0</w:t>
      </w:r>
      <w:r w:rsidR="001D4090" w:rsidRPr="00974E3C">
        <w:rPr>
          <w:b w:val="0"/>
          <w:szCs w:val="28"/>
        </w:rPr>
        <w:t>%</w:t>
      </w:r>
      <w:r w:rsidR="001D4090">
        <w:rPr>
          <w:b w:val="0"/>
          <w:szCs w:val="28"/>
        </w:rPr>
        <w:t>).</w:t>
      </w:r>
    </w:p>
    <w:p w:rsidR="0066247C" w:rsidRPr="00974E3C" w:rsidRDefault="0066247C" w:rsidP="00E249FD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Кроме того, низкое выполнение </w:t>
      </w:r>
      <w:r w:rsidR="00F85317">
        <w:rPr>
          <w:b w:val="0"/>
          <w:szCs w:val="28"/>
        </w:rPr>
        <w:t>объемов</w:t>
      </w:r>
      <w:r w:rsidRPr="00974E3C">
        <w:rPr>
          <w:b w:val="0"/>
          <w:szCs w:val="28"/>
        </w:rPr>
        <w:t xml:space="preserve"> по обращениям по поводу заболевания у АРКИБ </w:t>
      </w:r>
      <w:r w:rsidR="001D4090">
        <w:rPr>
          <w:b w:val="0"/>
          <w:szCs w:val="28"/>
        </w:rPr>
        <w:t xml:space="preserve">- 47,5% </w:t>
      </w:r>
      <w:r w:rsidRPr="00974E3C">
        <w:rPr>
          <w:b w:val="0"/>
          <w:szCs w:val="28"/>
        </w:rPr>
        <w:t>(</w:t>
      </w:r>
      <w:r w:rsidR="001D4090">
        <w:rPr>
          <w:b w:val="0"/>
          <w:szCs w:val="28"/>
        </w:rPr>
        <w:t xml:space="preserve">1 </w:t>
      </w:r>
      <w:proofErr w:type="spellStart"/>
      <w:r w:rsidR="001D4090">
        <w:rPr>
          <w:b w:val="0"/>
          <w:szCs w:val="28"/>
        </w:rPr>
        <w:t>кв-л</w:t>
      </w:r>
      <w:proofErr w:type="spellEnd"/>
      <w:r w:rsidR="001D4090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50%</w:t>
      </w:r>
      <w:r w:rsidR="00457512" w:rsidRPr="00974E3C">
        <w:rPr>
          <w:b w:val="0"/>
          <w:szCs w:val="28"/>
        </w:rPr>
        <w:t>)</w:t>
      </w:r>
      <w:r w:rsidR="001D4090">
        <w:rPr>
          <w:b w:val="0"/>
          <w:szCs w:val="28"/>
        </w:rPr>
        <w:t xml:space="preserve">, </w:t>
      </w:r>
      <w:r w:rsidR="00457512" w:rsidRPr="00974E3C">
        <w:rPr>
          <w:b w:val="0"/>
          <w:szCs w:val="28"/>
        </w:rPr>
        <w:t xml:space="preserve">ООО «Центр здоровья» </w:t>
      </w:r>
      <w:r w:rsidR="00F85317">
        <w:rPr>
          <w:b w:val="0"/>
          <w:szCs w:val="28"/>
        </w:rPr>
        <w:t xml:space="preserve">- 25,0% </w:t>
      </w:r>
      <w:r w:rsidR="00457512" w:rsidRPr="00974E3C">
        <w:rPr>
          <w:b w:val="0"/>
          <w:szCs w:val="28"/>
        </w:rPr>
        <w:t>(</w:t>
      </w:r>
      <w:r w:rsidR="00F85317">
        <w:rPr>
          <w:b w:val="0"/>
          <w:szCs w:val="28"/>
        </w:rPr>
        <w:t xml:space="preserve">1 </w:t>
      </w:r>
      <w:proofErr w:type="spellStart"/>
      <w:r w:rsidR="00F85317">
        <w:rPr>
          <w:b w:val="0"/>
          <w:szCs w:val="28"/>
        </w:rPr>
        <w:t>кв-л</w:t>
      </w:r>
      <w:proofErr w:type="spellEnd"/>
      <w:r w:rsidR="00F85317" w:rsidRPr="00974E3C">
        <w:rPr>
          <w:b w:val="0"/>
          <w:szCs w:val="28"/>
        </w:rPr>
        <w:t xml:space="preserve"> </w:t>
      </w:r>
      <w:r w:rsidR="00457512" w:rsidRPr="00974E3C">
        <w:rPr>
          <w:b w:val="0"/>
          <w:szCs w:val="28"/>
        </w:rPr>
        <w:t>6,5%), ООО «А</w:t>
      </w:r>
      <w:r w:rsidR="00E249FD">
        <w:rPr>
          <w:b w:val="0"/>
          <w:szCs w:val="28"/>
        </w:rPr>
        <w:t>тлант</w:t>
      </w:r>
      <w:r w:rsidR="00457512" w:rsidRPr="00974E3C">
        <w:rPr>
          <w:b w:val="0"/>
          <w:szCs w:val="28"/>
        </w:rPr>
        <w:t xml:space="preserve">» </w:t>
      </w:r>
      <w:r w:rsidR="00F85317">
        <w:rPr>
          <w:b w:val="0"/>
          <w:szCs w:val="28"/>
        </w:rPr>
        <w:t xml:space="preserve">- 32,3% </w:t>
      </w:r>
      <w:r w:rsidR="00457512" w:rsidRPr="00974E3C">
        <w:rPr>
          <w:b w:val="0"/>
          <w:szCs w:val="28"/>
        </w:rPr>
        <w:t>(</w:t>
      </w:r>
      <w:r w:rsidR="00E249FD">
        <w:rPr>
          <w:b w:val="0"/>
          <w:szCs w:val="28"/>
        </w:rPr>
        <w:t xml:space="preserve">1 </w:t>
      </w:r>
      <w:proofErr w:type="spellStart"/>
      <w:r w:rsidR="00E249FD">
        <w:rPr>
          <w:b w:val="0"/>
          <w:szCs w:val="28"/>
        </w:rPr>
        <w:t>кв-л</w:t>
      </w:r>
      <w:proofErr w:type="spellEnd"/>
      <w:r w:rsidR="00E249FD" w:rsidRPr="00974E3C">
        <w:rPr>
          <w:b w:val="0"/>
          <w:szCs w:val="28"/>
        </w:rPr>
        <w:t xml:space="preserve"> </w:t>
      </w:r>
      <w:r w:rsidR="00457512" w:rsidRPr="00974E3C">
        <w:rPr>
          <w:b w:val="0"/>
          <w:szCs w:val="28"/>
        </w:rPr>
        <w:t>28,9%)</w:t>
      </w:r>
      <w:r w:rsidR="00E249FD">
        <w:rPr>
          <w:b w:val="0"/>
          <w:szCs w:val="28"/>
        </w:rPr>
        <w:t>, а также значительное</w:t>
      </w:r>
      <w:r w:rsidR="00E249FD" w:rsidRPr="00974E3C">
        <w:rPr>
          <w:b w:val="0"/>
          <w:szCs w:val="28"/>
        </w:rPr>
        <w:t xml:space="preserve"> </w:t>
      </w:r>
      <w:r w:rsidR="00E249FD">
        <w:rPr>
          <w:b w:val="0"/>
          <w:szCs w:val="28"/>
        </w:rPr>
        <w:t>перевы</w:t>
      </w:r>
      <w:r w:rsidR="00E249FD" w:rsidRPr="00974E3C">
        <w:rPr>
          <w:b w:val="0"/>
          <w:szCs w:val="28"/>
        </w:rPr>
        <w:t xml:space="preserve">полнение </w:t>
      </w:r>
      <w:r w:rsidR="00E249FD">
        <w:rPr>
          <w:b w:val="0"/>
          <w:szCs w:val="28"/>
        </w:rPr>
        <w:t>объемов</w:t>
      </w:r>
      <w:r w:rsidR="00E249FD" w:rsidRPr="00974E3C">
        <w:rPr>
          <w:b w:val="0"/>
          <w:szCs w:val="28"/>
        </w:rPr>
        <w:t xml:space="preserve"> по обращениям по поводу заболевания</w:t>
      </w:r>
      <w:r w:rsidR="00E249FD">
        <w:rPr>
          <w:b w:val="0"/>
          <w:szCs w:val="28"/>
        </w:rPr>
        <w:t xml:space="preserve"> </w:t>
      </w:r>
      <w:proofErr w:type="gramStart"/>
      <w:r w:rsidR="00E249FD">
        <w:rPr>
          <w:b w:val="0"/>
          <w:szCs w:val="28"/>
        </w:rPr>
        <w:t>у ООО</w:t>
      </w:r>
      <w:proofErr w:type="gramEnd"/>
      <w:r w:rsidR="00E249FD">
        <w:rPr>
          <w:b w:val="0"/>
          <w:szCs w:val="28"/>
        </w:rPr>
        <w:t xml:space="preserve"> «Изумруд» - 178,0% </w:t>
      </w:r>
      <w:r w:rsidR="00E249FD" w:rsidRPr="00974E3C">
        <w:rPr>
          <w:b w:val="0"/>
          <w:szCs w:val="28"/>
        </w:rPr>
        <w:t>(</w:t>
      </w:r>
      <w:r w:rsidR="00E249FD">
        <w:rPr>
          <w:b w:val="0"/>
          <w:szCs w:val="28"/>
        </w:rPr>
        <w:t xml:space="preserve">1 </w:t>
      </w:r>
      <w:proofErr w:type="spellStart"/>
      <w:r w:rsidR="00E249FD">
        <w:rPr>
          <w:b w:val="0"/>
          <w:szCs w:val="28"/>
        </w:rPr>
        <w:t>кв-л</w:t>
      </w:r>
      <w:proofErr w:type="spellEnd"/>
      <w:r w:rsidR="00E249FD" w:rsidRPr="00974E3C">
        <w:rPr>
          <w:b w:val="0"/>
          <w:szCs w:val="28"/>
        </w:rPr>
        <w:t xml:space="preserve"> </w:t>
      </w:r>
      <w:r w:rsidR="00E249FD">
        <w:rPr>
          <w:b w:val="0"/>
          <w:szCs w:val="28"/>
        </w:rPr>
        <w:t>200,6</w:t>
      </w:r>
      <w:r w:rsidR="00E249FD" w:rsidRPr="00974E3C">
        <w:rPr>
          <w:b w:val="0"/>
          <w:szCs w:val="28"/>
        </w:rPr>
        <w:t>%)</w:t>
      </w:r>
    </w:p>
    <w:p w:rsidR="00457512" w:rsidRPr="00974E3C" w:rsidRDefault="00F82258" w:rsidP="00E10A6C">
      <w:pPr>
        <w:pStyle w:val="2"/>
        <w:ind w:firstLine="567"/>
        <w:rPr>
          <w:b w:val="0"/>
          <w:szCs w:val="28"/>
          <w:u w:val="single"/>
        </w:rPr>
      </w:pPr>
      <w:r w:rsidRPr="00E249FD">
        <w:rPr>
          <w:b w:val="0"/>
          <w:szCs w:val="28"/>
        </w:rPr>
        <w:t>г</w:t>
      </w:r>
      <w:r w:rsidR="00BA587C" w:rsidRPr="00E249FD">
        <w:rPr>
          <w:b w:val="0"/>
          <w:szCs w:val="28"/>
        </w:rPr>
        <w:t xml:space="preserve">) </w:t>
      </w:r>
      <w:r w:rsidR="00E523A2" w:rsidRPr="00E249FD">
        <w:rPr>
          <w:b w:val="0"/>
          <w:szCs w:val="28"/>
          <w:u w:val="single"/>
        </w:rPr>
        <w:t>о</w:t>
      </w:r>
      <w:r w:rsidR="00BA587C" w:rsidRPr="00E249FD">
        <w:rPr>
          <w:b w:val="0"/>
          <w:szCs w:val="28"/>
          <w:u w:val="single"/>
        </w:rPr>
        <w:t>казани</w:t>
      </w:r>
      <w:r w:rsidR="00F83664" w:rsidRPr="00E249FD">
        <w:rPr>
          <w:b w:val="0"/>
          <w:szCs w:val="28"/>
          <w:u w:val="single"/>
        </w:rPr>
        <w:t>е</w:t>
      </w:r>
      <w:r w:rsidR="00BA587C" w:rsidRPr="00E249FD">
        <w:rPr>
          <w:b w:val="0"/>
          <w:szCs w:val="28"/>
          <w:u w:val="single"/>
        </w:rPr>
        <w:t xml:space="preserve"> неотложной медицинской помощи</w:t>
      </w:r>
    </w:p>
    <w:p w:rsidR="00570B9D" w:rsidRPr="00974E3C" w:rsidRDefault="00C12334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Несмотря на увеличение объемов по отношению к 1-му кварталу, с</w:t>
      </w:r>
      <w:r w:rsidR="00BA587C" w:rsidRPr="00974E3C">
        <w:rPr>
          <w:b w:val="0"/>
          <w:szCs w:val="28"/>
        </w:rPr>
        <w:t xml:space="preserve">амые низкие показатели выполнения </w:t>
      </w:r>
      <w:r>
        <w:rPr>
          <w:b w:val="0"/>
          <w:szCs w:val="28"/>
        </w:rPr>
        <w:t xml:space="preserve">по неотложной </w:t>
      </w:r>
      <w:r w:rsidR="00156F80">
        <w:rPr>
          <w:b w:val="0"/>
          <w:szCs w:val="28"/>
        </w:rPr>
        <w:t>м</w:t>
      </w:r>
      <w:r>
        <w:rPr>
          <w:b w:val="0"/>
          <w:szCs w:val="28"/>
        </w:rPr>
        <w:t xml:space="preserve">едицинской помощи </w:t>
      </w:r>
      <w:r w:rsidR="00BA587C" w:rsidRPr="00974E3C">
        <w:rPr>
          <w:b w:val="0"/>
          <w:szCs w:val="28"/>
        </w:rPr>
        <w:t xml:space="preserve">у поликлиник </w:t>
      </w:r>
      <w:proofErr w:type="gramStart"/>
      <w:r w:rsidR="00BA587C" w:rsidRPr="00974E3C">
        <w:rPr>
          <w:b w:val="0"/>
          <w:szCs w:val="28"/>
        </w:rPr>
        <w:t>г</w:t>
      </w:r>
      <w:proofErr w:type="gramEnd"/>
      <w:r w:rsidR="00BA587C" w:rsidRPr="00974E3C">
        <w:rPr>
          <w:b w:val="0"/>
          <w:szCs w:val="28"/>
        </w:rPr>
        <w:t>. Майкопа</w:t>
      </w:r>
      <w:r w:rsidR="00F3234A" w:rsidRPr="00974E3C">
        <w:rPr>
          <w:b w:val="0"/>
          <w:szCs w:val="28"/>
        </w:rPr>
        <w:t>:</w:t>
      </w:r>
    </w:p>
    <w:p w:rsidR="003604ED" w:rsidRDefault="003604ED" w:rsidP="003604ED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</w:t>
      </w:r>
      <w:r w:rsidR="00E249FD">
        <w:rPr>
          <w:b w:val="0"/>
          <w:szCs w:val="28"/>
        </w:rPr>
        <w:t>ая</w:t>
      </w:r>
      <w:proofErr w:type="spellEnd"/>
      <w:r w:rsidRPr="00974E3C">
        <w:rPr>
          <w:b w:val="0"/>
          <w:szCs w:val="28"/>
        </w:rPr>
        <w:t xml:space="preserve"> городск</w:t>
      </w:r>
      <w:r w:rsidR="00E249FD">
        <w:rPr>
          <w:b w:val="0"/>
          <w:szCs w:val="28"/>
        </w:rPr>
        <w:t>ая</w:t>
      </w:r>
      <w:r w:rsidRPr="00974E3C">
        <w:rPr>
          <w:b w:val="0"/>
          <w:szCs w:val="28"/>
        </w:rPr>
        <w:t xml:space="preserve"> </w:t>
      </w:r>
      <w:proofErr w:type="spellStart"/>
      <w:r w:rsidRPr="00974E3C">
        <w:rPr>
          <w:b w:val="0"/>
          <w:szCs w:val="28"/>
        </w:rPr>
        <w:t>пол-к</w:t>
      </w:r>
      <w:r w:rsidR="00E249FD">
        <w:rPr>
          <w:b w:val="0"/>
          <w:szCs w:val="28"/>
        </w:rPr>
        <w:t>а</w:t>
      </w:r>
      <w:proofErr w:type="spellEnd"/>
      <w:r w:rsidRPr="00974E3C">
        <w:rPr>
          <w:b w:val="0"/>
          <w:szCs w:val="28"/>
        </w:rPr>
        <w:t xml:space="preserve"> № 1 – </w:t>
      </w:r>
      <w:r w:rsidR="00FF2D4D">
        <w:rPr>
          <w:b w:val="0"/>
          <w:szCs w:val="28"/>
        </w:rPr>
        <w:t xml:space="preserve">32,3% </w:t>
      </w:r>
      <w:r w:rsidR="00E249FD" w:rsidRPr="00974E3C">
        <w:rPr>
          <w:b w:val="0"/>
          <w:szCs w:val="28"/>
        </w:rPr>
        <w:t>(</w:t>
      </w:r>
      <w:r w:rsidR="00E249FD">
        <w:rPr>
          <w:b w:val="0"/>
          <w:szCs w:val="28"/>
        </w:rPr>
        <w:t xml:space="preserve">1 </w:t>
      </w:r>
      <w:proofErr w:type="spellStart"/>
      <w:r w:rsidR="00E249FD">
        <w:rPr>
          <w:b w:val="0"/>
          <w:szCs w:val="28"/>
        </w:rPr>
        <w:t>кв-л</w:t>
      </w:r>
      <w:proofErr w:type="spellEnd"/>
      <w:r w:rsidR="00E249FD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19,1%</w:t>
      </w:r>
      <w:r w:rsidR="00FF2D4D"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FF2D4D" w:rsidRDefault="00FF2D4D" w:rsidP="003604ED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</w:t>
      </w:r>
      <w:r>
        <w:rPr>
          <w:b w:val="0"/>
          <w:szCs w:val="28"/>
        </w:rPr>
        <w:t>ая</w:t>
      </w:r>
      <w:proofErr w:type="spellEnd"/>
      <w:r w:rsidRPr="00974E3C">
        <w:rPr>
          <w:b w:val="0"/>
          <w:szCs w:val="28"/>
        </w:rPr>
        <w:t xml:space="preserve"> городск</w:t>
      </w:r>
      <w:r>
        <w:rPr>
          <w:b w:val="0"/>
          <w:szCs w:val="28"/>
        </w:rPr>
        <w:t>ая</w:t>
      </w:r>
      <w:r w:rsidRPr="00974E3C">
        <w:rPr>
          <w:b w:val="0"/>
          <w:szCs w:val="28"/>
        </w:rPr>
        <w:t xml:space="preserve"> </w:t>
      </w:r>
      <w:proofErr w:type="spellStart"/>
      <w:r w:rsidRPr="00974E3C">
        <w:rPr>
          <w:b w:val="0"/>
          <w:szCs w:val="28"/>
        </w:rPr>
        <w:t>пол-к</w:t>
      </w:r>
      <w:r>
        <w:rPr>
          <w:b w:val="0"/>
          <w:szCs w:val="28"/>
        </w:rPr>
        <w:t>а</w:t>
      </w:r>
      <w:proofErr w:type="spellEnd"/>
      <w:r w:rsidRPr="00974E3C">
        <w:rPr>
          <w:b w:val="0"/>
          <w:szCs w:val="28"/>
        </w:rPr>
        <w:t xml:space="preserve"> № 3</w:t>
      </w:r>
      <w:r>
        <w:rPr>
          <w:b w:val="0"/>
          <w:szCs w:val="28"/>
        </w:rPr>
        <w:t xml:space="preserve"> – 39,9% </w:t>
      </w:r>
      <w:r w:rsidRPr="00974E3C">
        <w:rPr>
          <w:b w:val="0"/>
          <w:szCs w:val="28"/>
        </w:rPr>
        <w:t>(</w:t>
      </w:r>
      <w:r>
        <w:rPr>
          <w:b w:val="0"/>
          <w:szCs w:val="28"/>
        </w:rPr>
        <w:t xml:space="preserve">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37,7%</w:t>
      </w:r>
      <w:r>
        <w:rPr>
          <w:b w:val="0"/>
          <w:szCs w:val="28"/>
        </w:rPr>
        <w:t>);</w:t>
      </w:r>
    </w:p>
    <w:p w:rsidR="00FF2D4D" w:rsidRPr="00974E3C" w:rsidRDefault="00FF2D4D" w:rsidP="003604ED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</w:t>
      </w:r>
      <w:r>
        <w:rPr>
          <w:b w:val="0"/>
          <w:szCs w:val="28"/>
        </w:rPr>
        <w:t>ая</w:t>
      </w:r>
      <w:proofErr w:type="spellEnd"/>
      <w:r w:rsidRPr="00974E3C">
        <w:rPr>
          <w:b w:val="0"/>
          <w:szCs w:val="28"/>
        </w:rPr>
        <w:t xml:space="preserve"> городск</w:t>
      </w:r>
      <w:r>
        <w:rPr>
          <w:b w:val="0"/>
          <w:szCs w:val="28"/>
        </w:rPr>
        <w:t>ая</w:t>
      </w:r>
      <w:r w:rsidRPr="00974E3C">
        <w:rPr>
          <w:b w:val="0"/>
          <w:szCs w:val="28"/>
        </w:rPr>
        <w:t xml:space="preserve"> детск</w:t>
      </w:r>
      <w:r>
        <w:rPr>
          <w:b w:val="0"/>
          <w:szCs w:val="28"/>
        </w:rPr>
        <w:t>ая</w:t>
      </w:r>
      <w:r w:rsidRPr="00974E3C">
        <w:rPr>
          <w:b w:val="0"/>
          <w:szCs w:val="28"/>
        </w:rPr>
        <w:t xml:space="preserve"> </w:t>
      </w:r>
      <w:proofErr w:type="spellStart"/>
      <w:r w:rsidRPr="00974E3C">
        <w:rPr>
          <w:b w:val="0"/>
          <w:szCs w:val="28"/>
        </w:rPr>
        <w:t>пол-к</w:t>
      </w:r>
      <w:r>
        <w:rPr>
          <w:b w:val="0"/>
          <w:szCs w:val="28"/>
        </w:rPr>
        <w:t>а</w:t>
      </w:r>
      <w:proofErr w:type="spellEnd"/>
      <w:r w:rsidRPr="00974E3C">
        <w:rPr>
          <w:b w:val="0"/>
          <w:szCs w:val="28"/>
        </w:rPr>
        <w:t xml:space="preserve"> № 1– </w:t>
      </w:r>
      <w:r>
        <w:rPr>
          <w:b w:val="0"/>
          <w:szCs w:val="28"/>
        </w:rPr>
        <w:t xml:space="preserve">- 43,1% </w:t>
      </w:r>
      <w:r w:rsidRPr="00974E3C">
        <w:rPr>
          <w:b w:val="0"/>
          <w:szCs w:val="28"/>
        </w:rPr>
        <w:t>(</w:t>
      </w:r>
      <w:r>
        <w:rPr>
          <w:b w:val="0"/>
          <w:szCs w:val="28"/>
        </w:rPr>
        <w:t xml:space="preserve">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37,7%</w:t>
      </w:r>
      <w:r>
        <w:rPr>
          <w:b w:val="0"/>
          <w:szCs w:val="28"/>
        </w:rPr>
        <w:t>);</w:t>
      </w:r>
    </w:p>
    <w:p w:rsidR="003604ED" w:rsidRPr="00974E3C" w:rsidRDefault="00E249FD" w:rsidP="003604ED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</w:t>
      </w:r>
      <w:r>
        <w:rPr>
          <w:b w:val="0"/>
          <w:szCs w:val="28"/>
        </w:rPr>
        <w:t>ая</w:t>
      </w:r>
      <w:proofErr w:type="spellEnd"/>
      <w:r w:rsidRPr="00974E3C">
        <w:rPr>
          <w:b w:val="0"/>
          <w:szCs w:val="28"/>
        </w:rPr>
        <w:t xml:space="preserve"> городск</w:t>
      </w:r>
      <w:r>
        <w:rPr>
          <w:b w:val="0"/>
          <w:szCs w:val="28"/>
        </w:rPr>
        <w:t>ая</w:t>
      </w:r>
      <w:r w:rsidRPr="00974E3C">
        <w:rPr>
          <w:b w:val="0"/>
          <w:szCs w:val="28"/>
        </w:rPr>
        <w:t xml:space="preserve"> </w:t>
      </w:r>
      <w:proofErr w:type="spellStart"/>
      <w:r w:rsidRPr="00974E3C">
        <w:rPr>
          <w:b w:val="0"/>
          <w:szCs w:val="28"/>
        </w:rPr>
        <w:t>пол-к</w:t>
      </w:r>
      <w:r>
        <w:rPr>
          <w:b w:val="0"/>
          <w:szCs w:val="28"/>
        </w:rPr>
        <w:t>а</w:t>
      </w:r>
      <w:proofErr w:type="spellEnd"/>
      <w:r w:rsidRPr="00974E3C">
        <w:rPr>
          <w:b w:val="0"/>
          <w:szCs w:val="28"/>
        </w:rPr>
        <w:t xml:space="preserve"> </w:t>
      </w:r>
      <w:r w:rsidR="003604ED" w:rsidRPr="00974E3C">
        <w:rPr>
          <w:b w:val="0"/>
          <w:szCs w:val="28"/>
        </w:rPr>
        <w:t xml:space="preserve">№ 2 – </w:t>
      </w:r>
      <w:r w:rsidR="00FF2D4D">
        <w:rPr>
          <w:b w:val="0"/>
          <w:szCs w:val="28"/>
        </w:rPr>
        <w:t xml:space="preserve">46,6% </w:t>
      </w:r>
      <w:r w:rsidRPr="00974E3C">
        <w:rPr>
          <w:b w:val="0"/>
          <w:szCs w:val="28"/>
        </w:rPr>
        <w:t>(</w:t>
      </w:r>
      <w:r>
        <w:rPr>
          <w:b w:val="0"/>
          <w:szCs w:val="28"/>
        </w:rPr>
        <w:t xml:space="preserve">1 </w:t>
      </w:r>
      <w:proofErr w:type="spellStart"/>
      <w:r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 w:rsidR="003604ED" w:rsidRPr="00974E3C">
        <w:rPr>
          <w:b w:val="0"/>
          <w:szCs w:val="28"/>
        </w:rPr>
        <w:t>23,6%</w:t>
      </w:r>
      <w:r w:rsidR="00FF2D4D">
        <w:rPr>
          <w:b w:val="0"/>
          <w:szCs w:val="28"/>
        </w:rPr>
        <w:t>)</w:t>
      </w:r>
      <w:r w:rsidR="003604ED" w:rsidRPr="00974E3C">
        <w:rPr>
          <w:b w:val="0"/>
          <w:szCs w:val="28"/>
        </w:rPr>
        <w:t>;</w:t>
      </w:r>
    </w:p>
    <w:p w:rsidR="002C67C4" w:rsidRPr="00974E3C" w:rsidRDefault="00BA587C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Следует отметить, что </w:t>
      </w:r>
      <w:r w:rsidR="002C67C4" w:rsidRPr="00974E3C">
        <w:rPr>
          <w:b w:val="0"/>
          <w:szCs w:val="28"/>
        </w:rPr>
        <w:t>выполн</w:t>
      </w:r>
      <w:r w:rsidR="00156F80">
        <w:rPr>
          <w:b w:val="0"/>
          <w:szCs w:val="28"/>
        </w:rPr>
        <w:t>ены</w:t>
      </w:r>
      <w:r w:rsidR="002C67C4" w:rsidRPr="00974E3C">
        <w:rPr>
          <w:b w:val="0"/>
          <w:szCs w:val="28"/>
        </w:rPr>
        <w:t xml:space="preserve"> объемы по оказанию медицинской помощи в неотложной форме</w:t>
      </w:r>
      <w:r w:rsidR="00FF2D4D">
        <w:rPr>
          <w:b w:val="0"/>
          <w:szCs w:val="28"/>
        </w:rPr>
        <w:t xml:space="preserve"> только </w:t>
      </w:r>
      <w:r w:rsidRPr="00974E3C">
        <w:rPr>
          <w:b w:val="0"/>
          <w:szCs w:val="28"/>
        </w:rPr>
        <w:t>Ханск</w:t>
      </w:r>
      <w:r w:rsidR="00156F80">
        <w:rPr>
          <w:b w:val="0"/>
          <w:szCs w:val="28"/>
        </w:rPr>
        <w:t>ой</w:t>
      </w:r>
      <w:r w:rsidRPr="00974E3C">
        <w:rPr>
          <w:b w:val="0"/>
          <w:szCs w:val="28"/>
        </w:rPr>
        <w:t xml:space="preserve"> </w:t>
      </w:r>
      <w:proofErr w:type="spellStart"/>
      <w:proofErr w:type="gramStart"/>
      <w:r w:rsidR="003604ED" w:rsidRPr="00974E3C">
        <w:rPr>
          <w:b w:val="0"/>
          <w:szCs w:val="28"/>
        </w:rPr>
        <w:t>пол-к</w:t>
      </w:r>
      <w:r w:rsidR="00156F80">
        <w:rPr>
          <w:b w:val="0"/>
          <w:szCs w:val="28"/>
        </w:rPr>
        <w:t>ой</w:t>
      </w:r>
      <w:proofErr w:type="spellEnd"/>
      <w:proofErr w:type="gramEnd"/>
      <w:r w:rsidRPr="00974E3C">
        <w:rPr>
          <w:b w:val="0"/>
          <w:szCs w:val="28"/>
        </w:rPr>
        <w:t xml:space="preserve"> </w:t>
      </w:r>
      <w:r w:rsidR="00FF2D4D">
        <w:rPr>
          <w:b w:val="0"/>
          <w:szCs w:val="28"/>
        </w:rPr>
        <w:t xml:space="preserve">– 102,8% </w:t>
      </w:r>
      <w:r w:rsidR="002C67C4" w:rsidRPr="00974E3C">
        <w:rPr>
          <w:b w:val="0"/>
          <w:szCs w:val="28"/>
        </w:rPr>
        <w:t>(</w:t>
      </w:r>
      <w:r w:rsidR="00FF2D4D">
        <w:rPr>
          <w:b w:val="0"/>
          <w:szCs w:val="28"/>
        </w:rPr>
        <w:t xml:space="preserve">1 </w:t>
      </w:r>
      <w:proofErr w:type="spellStart"/>
      <w:r w:rsidR="00FF2D4D">
        <w:rPr>
          <w:b w:val="0"/>
          <w:szCs w:val="28"/>
        </w:rPr>
        <w:t>кв-л</w:t>
      </w:r>
      <w:proofErr w:type="spellEnd"/>
      <w:r w:rsidR="00FF2D4D" w:rsidRPr="00974E3C">
        <w:rPr>
          <w:b w:val="0"/>
          <w:szCs w:val="28"/>
        </w:rPr>
        <w:t xml:space="preserve"> </w:t>
      </w:r>
      <w:r w:rsidR="003604ED" w:rsidRPr="00974E3C">
        <w:rPr>
          <w:b w:val="0"/>
          <w:szCs w:val="28"/>
        </w:rPr>
        <w:t>104,</w:t>
      </w:r>
      <w:r w:rsidR="0095339F" w:rsidRPr="00974E3C">
        <w:rPr>
          <w:b w:val="0"/>
          <w:szCs w:val="28"/>
        </w:rPr>
        <w:t>1</w:t>
      </w:r>
      <w:r w:rsidRPr="00974E3C">
        <w:rPr>
          <w:b w:val="0"/>
          <w:szCs w:val="28"/>
        </w:rPr>
        <w:t>%</w:t>
      </w:r>
      <w:r w:rsidR="002C67C4" w:rsidRPr="00974E3C">
        <w:rPr>
          <w:b w:val="0"/>
          <w:szCs w:val="28"/>
        </w:rPr>
        <w:t>)</w:t>
      </w:r>
      <w:r w:rsidR="001E270F">
        <w:rPr>
          <w:b w:val="0"/>
          <w:szCs w:val="28"/>
        </w:rPr>
        <w:t>.</w:t>
      </w:r>
    </w:p>
    <w:p w:rsidR="001E270F" w:rsidRPr="001E270F" w:rsidRDefault="001E270F" w:rsidP="00E10A6C">
      <w:pPr>
        <w:pStyle w:val="2"/>
        <w:ind w:firstLine="567"/>
        <w:rPr>
          <w:b w:val="0"/>
          <w:szCs w:val="28"/>
        </w:rPr>
      </w:pPr>
      <w:r w:rsidRPr="001E270F">
        <w:rPr>
          <w:b w:val="0"/>
          <w:szCs w:val="28"/>
        </w:rPr>
        <w:t xml:space="preserve">За 1-е полугодие снизились объемы оказания неотложной медицинской помощи по отношению к 1-му кварталу </w:t>
      </w:r>
      <w:r w:rsidR="00156F80">
        <w:rPr>
          <w:b w:val="0"/>
          <w:szCs w:val="28"/>
        </w:rPr>
        <w:t>в МО районов республики</w:t>
      </w:r>
      <w:r w:rsidRPr="001E270F">
        <w:rPr>
          <w:b w:val="0"/>
          <w:szCs w:val="28"/>
        </w:rPr>
        <w:t>:</w:t>
      </w:r>
    </w:p>
    <w:p w:rsidR="003F7378" w:rsidRPr="001E270F" w:rsidRDefault="003F7378" w:rsidP="00E10A6C">
      <w:pPr>
        <w:pStyle w:val="2"/>
        <w:ind w:firstLine="567"/>
        <w:rPr>
          <w:b w:val="0"/>
          <w:szCs w:val="28"/>
        </w:rPr>
      </w:pPr>
      <w:proofErr w:type="spellStart"/>
      <w:r w:rsidRPr="001E270F">
        <w:rPr>
          <w:b w:val="0"/>
          <w:szCs w:val="28"/>
        </w:rPr>
        <w:t>Тахтамукайск</w:t>
      </w:r>
      <w:r w:rsidR="00156F80">
        <w:rPr>
          <w:b w:val="0"/>
          <w:szCs w:val="28"/>
        </w:rPr>
        <w:t>ой</w:t>
      </w:r>
      <w:proofErr w:type="spellEnd"/>
      <w:r w:rsidRPr="001E270F">
        <w:rPr>
          <w:b w:val="0"/>
          <w:szCs w:val="28"/>
        </w:rPr>
        <w:t xml:space="preserve"> ЦРБ – </w:t>
      </w:r>
      <w:r w:rsidR="00FF2D4D" w:rsidRPr="001E270F">
        <w:rPr>
          <w:b w:val="0"/>
          <w:szCs w:val="28"/>
        </w:rPr>
        <w:t xml:space="preserve">98,8% (1 </w:t>
      </w:r>
      <w:proofErr w:type="spellStart"/>
      <w:r w:rsidR="00FF2D4D" w:rsidRPr="001E270F">
        <w:rPr>
          <w:b w:val="0"/>
          <w:szCs w:val="28"/>
        </w:rPr>
        <w:t>кв-л</w:t>
      </w:r>
      <w:proofErr w:type="spellEnd"/>
      <w:r w:rsidR="00FF2D4D" w:rsidRPr="001E270F">
        <w:rPr>
          <w:b w:val="0"/>
          <w:szCs w:val="28"/>
        </w:rPr>
        <w:t xml:space="preserve"> </w:t>
      </w:r>
      <w:r w:rsidRPr="001E270F">
        <w:rPr>
          <w:b w:val="0"/>
          <w:szCs w:val="28"/>
        </w:rPr>
        <w:t>101,2%</w:t>
      </w:r>
      <w:r w:rsidR="00FF2D4D" w:rsidRPr="001E270F">
        <w:rPr>
          <w:b w:val="0"/>
          <w:szCs w:val="28"/>
        </w:rPr>
        <w:t>)</w:t>
      </w:r>
      <w:r w:rsidRPr="001E270F">
        <w:rPr>
          <w:b w:val="0"/>
          <w:szCs w:val="28"/>
        </w:rPr>
        <w:t xml:space="preserve">; </w:t>
      </w:r>
    </w:p>
    <w:p w:rsidR="00FF2D4D" w:rsidRPr="001E270F" w:rsidRDefault="003F7378" w:rsidP="002C67C4">
      <w:pPr>
        <w:pStyle w:val="2"/>
        <w:ind w:firstLine="567"/>
        <w:rPr>
          <w:b w:val="0"/>
          <w:szCs w:val="28"/>
        </w:rPr>
      </w:pPr>
      <w:proofErr w:type="spellStart"/>
      <w:r w:rsidRPr="001E270F">
        <w:rPr>
          <w:b w:val="0"/>
          <w:szCs w:val="28"/>
        </w:rPr>
        <w:t>Шовгеновск</w:t>
      </w:r>
      <w:r w:rsidR="00156F80">
        <w:rPr>
          <w:b w:val="0"/>
          <w:szCs w:val="28"/>
        </w:rPr>
        <w:t>ой</w:t>
      </w:r>
      <w:proofErr w:type="spellEnd"/>
      <w:r w:rsidR="002C67C4" w:rsidRPr="001E270F">
        <w:rPr>
          <w:b w:val="0"/>
          <w:szCs w:val="28"/>
        </w:rPr>
        <w:t xml:space="preserve"> ЦРБ – </w:t>
      </w:r>
      <w:r w:rsidR="00FF2D4D" w:rsidRPr="001E270F">
        <w:rPr>
          <w:b w:val="0"/>
          <w:szCs w:val="28"/>
        </w:rPr>
        <w:t xml:space="preserve">85,2% (1 </w:t>
      </w:r>
      <w:proofErr w:type="spellStart"/>
      <w:r w:rsidR="00FF2D4D" w:rsidRPr="001E270F">
        <w:rPr>
          <w:b w:val="0"/>
          <w:szCs w:val="28"/>
        </w:rPr>
        <w:t>кв-л</w:t>
      </w:r>
      <w:proofErr w:type="spellEnd"/>
      <w:r w:rsidR="00FF2D4D" w:rsidRPr="001E270F">
        <w:rPr>
          <w:b w:val="0"/>
          <w:szCs w:val="28"/>
        </w:rPr>
        <w:t xml:space="preserve"> </w:t>
      </w:r>
      <w:r w:rsidR="002C67C4" w:rsidRPr="001E270F">
        <w:rPr>
          <w:b w:val="0"/>
          <w:szCs w:val="28"/>
        </w:rPr>
        <w:t>101,6%</w:t>
      </w:r>
      <w:r w:rsidR="00FF2D4D" w:rsidRPr="001E270F">
        <w:rPr>
          <w:b w:val="0"/>
          <w:szCs w:val="28"/>
        </w:rPr>
        <w:t>)</w:t>
      </w:r>
      <w:r w:rsidR="002C67C4" w:rsidRPr="001E270F">
        <w:rPr>
          <w:b w:val="0"/>
          <w:szCs w:val="28"/>
        </w:rPr>
        <w:t xml:space="preserve">, </w:t>
      </w:r>
    </w:p>
    <w:p w:rsidR="00FF2D4D" w:rsidRPr="00974E3C" w:rsidRDefault="00FF2D4D" w:rsidP="00FF2D4D">
      <w:pPr>
        <w:pStyle w:val="2"/>
        <w:ind w:firstLine="567"/>
        <w:rPr>
          <w:b w:val="0"/>
          <w:szCs w:val="28"/>
        </w:rPr>
      </w:pPr>
      <w:r w:rsidRPr="001E270F">
        <w:rPr>
          <w:b w:val="0"/>
          <w:szCs w:val="28"/>
        </w:rPr>
        <w:t xml:space="preserve">ЦРБ </w:t>
      </w:r>
      <w:proofErr w:type="spellStart"/>
      <w:r w:rsidRPr="001E270F">
        <w:rPr>
          <w:b w:val="0"/>
          <w:szCs w:val="28"/>
        </w:rPr>
        <w:t>Майкопского</w:t>
      </w:r>
      <w:proofErr w:type="spellEnd"/>
      <w:r w:rsidRPr="001E270F">
        <w:rPr>
          <w:b w:val="0"/>
          <w:szCs w:val="28"/>
        </w:rPr>
        <w:t xml:space="preserve"> р-на – 91,2% (1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1E270F">
        <w:rPr>
          <w:b w:val="0"/>
          <w:szCs w:val="28"/>
        </w:rPr>
        <w:t xml:space="preserve"> 101,1%)</w:t>
      </w:r>
      <w:r w:rsidR="001E270F">
        <w:rPr>
          <w:b w:val="0"/>
          <w:szCs w:val="28"/>
        </w:rPr>
        <w:t>.</w:t>
      </w:r>
    </w:p>
    <w:p w:rsidR="001E270F" w:rsidRDefault="001E270F" w:rsidP="002C67C4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Самый низкий показатель выполнения объемов по неотложной помощи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Красногвардейской ЦРБ составил 57,5% </w:t>
      </w:r>
      <w:r w:rsidRPr="001E270F">
        <w:rPr>
          <w:b w:val="0"/>
          <w:szCs w:val="28"/>
        </w:rPr>
        <w:t xml:space="preserve">(1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1E270F">
        <w:rPr>
          <w:b w:val="0"/>
          <w:szCs w:val="28"/>
        </w:rPr>
        <w:t xml:space="preserve"> </w:t>
      </w:r>
      <w:r>
        <w:rPr>
          <w:b w:val="0"/>
          <w:szCs w:val="28"/>
        </w:rPr>
        <w:t>51,5</w:t>
      </w:r>
      <w:r w:rsidRPr="001E270F">
        <w:rPr>
          <w:b w:val="0"/>
          <w:szCs w:val="28"/>
        </w:rPr>
        <w:t>%)</w:t>
      </w:r>
      <w:r>
        <w:rPr>
          <w:b w:val="0"/>
          <w:szCs w:val="28"/>
        </w:rPr>
        <w:t>.</w:t>
      </w:r>
    </w:p>
    <w:p w:rsidR="002C67C4" w:rsidRPr="00974E3C" w:rsidRDefault="001E270F" w:rsidP="002C67C4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В целом по районам</w:t>
      </w:r>
      <w:r w:rsidRPr="001E270F">
        <w:rPr>
          <w:b w:val="0"/>
          <w:szCs w:val="28"/>
        </w:rPr>
        <w:t xml:space="preserve"> </w:t>
      </w:r>
      <w:r>
        <w:rPr>
          <w:b w:val="0"/>
          <w:szCs w:val="28"/>
        </w:rPr>
        <w:t>выполнени</w:t>
      </w:r>
      <w:r w:rsidR="00156F80">
        <w:rPr>
          <w:b w:val="0"/>
          <w:szCs w:val="28"/>
        </w:rPr>
        <w:t>е</w:t>
      </w:r>
      <w:r>
        <w:rPr>
          <w:b w:val="0"/>
          <w:szCs w:val="28"/>
        </w:rPr>
        <w:t xml:space="preserve"> объемов по неотложной помощи составило 86,7% </w:t>
      </w:r>
      <w:r w:rsidRPr="001E270F">
        <w:rPr>
          <w:b w:val="0"/>
          <w:szCs w:val="28"/>
        </w:rPr>
        <w:t xml:space="preserve">(1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1E270F">
        <w:rPr>
          <w:b w:val="0"/>
          <w:szCs w:val="28"/>
        </w:rPr>
        <w:t xml:space="preserve"> </w:t>
      </w:r>
      <w:r>
        <w:rPr>
          <w:b w:val="0"/>
          <w:szCs w:val="28"/>
        </w:rPr>
        <w:t>85,3</w:t>
      </w:r>
      <w:r w:rsidRPr="001E270F">
        <w:rPr>
          <w:b w:val="0"/>
          <w:szCs w:val="28"/>
        </w:rPr>
        <w:t>%)</w:t>
      </w:r>
      <w:r>
        <w:rPr>
          <w:b w:val="0"/>
          <w:szCs w:val="28"/>
        </w:rPr>
        <w:t xml:space="preserve">, что свидетельствует о том, что данный вид </w:t>
      </w:r>
      <w:r w:rsidRPr="00974E3C">
        <w:rPr>
          <w:b w:val="0"/>
          <w:szCs w:val="28"/>
        </w:rPr>
        <w:t>медицинск</w:t>
      </w:r>
      <w:r>
        <w:rPr>
          <w:b w:val="0"/>
          <w:szCs w:val="28"/>
        </w:rPr>
        <w:t>ой</w:t>
      </w:r>
      <w:r w:rsidRPr="00974E3C">
        <w:rPr>
          <w:b w:val="0"/>
          <w:szCs w:val="28"/>
        </w:rPr>
        <w:t xml:space="preserve"> помощ</w:t>
      </w:r>
      <w:r>
        <w:rPr>
          <w:b w:val="0"/>
          <w:szCs w:val="28"/>
        </w:rPr>
        <w:t>и</w:t>
      </w:r>
      <w:r w:rsidRPr="00974E3C">
        <w:rPr>
          <w:b w:val="0"/>
          <w:szCs w:val="28"/>
        </w:rPr>
        <w:t xml:space="preserve"> организован в МО районов </w:t>
      </w:r>
      <w:r w:rsidR="002C67C4" w:rsidRPr="00974E3C">
        <w:rPr>
          <w:b w:val="0"/>
          <w:szCs w:val="28"/>
        </w:rPr>
        <w:t>значительно лучше</w:t>
      </w:r>
      <w:r>
        <w:rPr>
          <w:b w:val="0"/>
          <w:szCs w:val="28"/>
        </w:rPr>
        <w:t>, чем г. Майкопе</w:t>
      </w:r>
      <w:r w:rsidR="00FA639C">
        <w:rPr>
          <w:b w:val="0"/>
          <w:szCs w:val="28"/>
        </w:rPr>
        <w:t xml:space="preserve"> в целом</w:t>
      </w:r>
      <w:r>
        <w:rPr>
          <w:b w:val="0"/>
          <w:szCs w:val="28"/>
        </w:rPr>
        <w:t xml:space="preserve"> </w:t>
      </w:r>
      <w:r w:rsidR="00FA639C">
        <w:rPr>
          <w:b w:val="0"/>
          <w:szCs w:val="28"/>
        </w:rPr>
        <w:t xml:space="preserve">– 48,5% </w:t>
      </w:r>
      <w:r w:rsidR="00FA639C" w:rsidRPr="001E270F">
        <w:rPr>
          <w:b w:val="0"/>
          <w:szCs w:val="28"/>
        </w:rPr>
        <w:t xml:space="preserve">(1 </w:t>
      </w:r>
      <w:proofErr w:type="spellStart"/>
      <w:r w:rsidR="00FA639C" w:rsidRPr="001E270F">
        <w:rPr>
          <w:b w:val="0"/>
          <w:szCs w:val="28"/>
        </w:rPr>
        <w:t>кв-л</w:t>
      </w:r>
      <w:proofErr w:type="spellEnd"/>
      <w:r w:rsidR="00FA639C" w:rsidRPr="001E270F">
        <w:rPr>
          <w:b w:val="0"/>
          <w:szCs w:val="28"/>
        </w:rPr>
        <w:t xml:space="preserve"> </w:t>
      </w:r>
      <w:r w:rsidR="00FA639C">
        <w:rPr>
          <w:b w:val="0"/>
          <w:szCs w:val="28"/>
        </w:rPr>
        <w:t>40,2</w:t>
      </w:r>
      <w:r w:rsidR="00FA639C" w:rsidRPr="001E270F">
        <w:rPr>
          <w:b w:val="0"/>
          <w:szCs w:val="28"/>
        </w:rPr>
        <w:t>%)</w:t>
      </w:r>
      <w:r w:rsidR="002C67C4" w:rsidRPr="00974E3C">
        <w:rPr>
          <w:b w:val="0"/>
          <w:szCs w:val="28"/>
        </w:rPr>
        <w:t>.</w:t>
      </w:r>
    </w:p>
    <w:p w:rsidR="002C67C4" w:rsidRPr="00974E3C" w:rsidRDefault="00FA639C" w:rsidP="00E10A6C">
      <w:pPr>
        <w:pStyle w:val="2"/>
        <w:ind w:firstLine="567"/>
        <w:rPr>
          <w:b w:val="0"/>
          <w:szCs w:val="28"/>
          <w:u w:val="single"/>
        </w:rPr>
      </w:pPr>
      <w:proofErr w:type="spellStart"/>
      <w:r w:rsidRPr="00AA43BD">
        <w:rPr>
          <w:b w:val="0"/>
          <w:szCs w:val="28"/>
        </w:rPr>
        <w:t>д</w:t>
      </w:r>
      <w:proofErr w:type="spellEnd"/>
      <w:r w:rsidR="005E5977" w:rsidRPr="00AA43BD">
        <w:rPr>
          <w:b w:val="0"/>
          <w:szCs w:val="28"/>
        </w:rPr>
        <w:t xml:space="preserve">) </w:t>
      </w:r>
      <w:r w:rsidR="002C67C4" w:rsidRPr="00AA43BD">
        <w:rPr>
          <w:b w:val="0"/>
          <w:szCs w:val="28"/>
          <w:u w:val="single"/>
        </w:rPr>
        <w:t>выполнение</w:t>
      </w:r>
      <w:r w:rsidR="005E5977" w:rsidRPr="00AA43BD">
        <w:rPr>
          <w:b w:val="0"/>
          <w:szCs w:val="28"/>
          <w:u w:val="single"/>
        </w:rPr>
        <w:t xml:space="preserve"> плана </w:t>
      </w:r>
      <w:r w:rsidR="002C67C4" w:rsidRPr="00AA43BD">
        <w:rPr>
          <w:b w:val="0"/>
          <w:szCs w:val="28"/>
          <w:u w:val="single"/>
        </w:rPr>
        <w:t xml:space="preserve">по проведению </w:t>
      </w:r>
      <w:r w:rsidR="005E5977" w:rsidRPr="00AA43BD">
        <w:rPr>
          <w:b w:val="0"/>
          <w:szCs w:val="28"/>
          <w:u w:val="single"/>
        </w:rPr>
        <w:t>диспансеризации</w:t>
      </w:r>
      <w:r w:rsidR="00D9611F" w:rsidRPr="00AA43BD">
        <w:rPr>
          <w:b w:val="0"/>
          <w:szCs w:val="28"/>
          <w:u w:val="single"/>
        </w:rPr>
        <w:t xml:space="preserve"> взрослого и детского населения</w:t>
      </w:r>
    </w:p>
    <w:p w:rsidR="00D9611F" w:rsidRPr="00974E3C" w:rsidRDefault="002C67C4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В целом по Республике Адыгея план </w:t>
      </w:r>
      <w:r w:rsidR="00E523A2" w:rsidRPr="00974E3C">
        <w:rPr>
          <w:b w:val="0"/>
          <w:szCs w:val="28"/>
        </w:rPr>
        <w:t xml:space="preserve">1-го </w:t>
      </w:r>
      <w:r w:rsidR="0099642B">
        <w:rPr>
          <w:b w:val="0"/>
          <w:szCs w:val="28"/>
        </w:rPr>
        <w:t xml:space="preserve">полугодия </w:t>
      </w:r>
      <w:r w:rsidRPr="00974E3C">
        <w:rPr>
          <w:b w:val="0"/>
          <w:szCs w:val="28"/>
        </w:rPr>
        <w:t xml:space="preserve">выполнен на </w:t>
      </w:r>
      <w:r w:rsidR="0099642B">
        <w:rPr>
          <w:b w:val="0"/>
          <w:szCs w:val="28"/>
        </w:rPr>
        <w:t>102</w:t>
      </w:r>
      <w:r w:rsidR="00AA43BD">
        <w:rPr>
          <w:b w:val="0"/>
          <w:szCs w:val="28"/>
        </w:rPr>
        <w:t>,</w:t>
      </w:r>
      <w:r w:rsidR="0099642B">
        <w:rPr>
          <w:b w:val="0"/>
          <w:szCs w:val="28"/>
        </w:rPr>
        <w:t>7</w:t>
      </w:r>
      <w:r w:rsidR="00AA43BD">
        <w:rPr>
          <w:b w:val="0"/>
          <w:szCs w:val="28"/>
        </w:rPr>
        <w:t xml:space="preserve">% </w:t>
      </w:r>
      <w:r w:rsidR="00AA43BD" w:rsidRPr="001E270F">
        <w:rPr>
          <w:b w:val="0"/>
          <w:szCs w:val="28"/>
        </w:rPr>
        <w:t xml:space="preserve">(1 </w:t>
      </w:r>
      <w:proofErr w:type="spellStart"/>
      <w:r w:rsidR="00AA43BD" w:rsidRPr="001E270F">
        <w:rPr>
          <w:b w:val="0"/>
          <w:szCs w:val="28"/>
        </w:rPr>
        <w:t>кв-л</w:t>
      </w:r>
      <w:proofErr w:type="spellEnd"/>
      <w:r w:rsidR="00AA43BD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103,8%</w:t>
      </w:r>
      <w:r w:rsidR="00AA43BD"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. </w:t>
      </w:r>
    </w:p>
    <w:p w:rsidR="005B72B4" w:rsidRDefault="00D9611F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Лучшие показатели </w:t>
      </w:r>
      <w:r w:rsidR="005E5977" w:rsidRPr="00974E3C">
        <w:rPr>
          <w:b w:val="0"/>
          <w:szCs w:val="28"/>
        </w:rPr>
        <w:t>у</w:t>
      </w:r>
      <w:r w:rsidR="005B72B4">
        <w:rPr>
          <w:b w:val="0"/>
          <w:szCs w:val="28"/>
        </w:rPr>
        <w:t>:</w:t>
      </w:r>
    </w:p>
    <w:p w:rsidR="00D9611F" w:rsidRDefault="00D9611F" w:rsidP="00E10A6C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Майкопской</w:t>
      </w:r>
      <w:proofErr w:type="spellEnd"/>
      <w:r w:rsidRPr="00974E3C">
        <w:rPr>
          <w:b w:val="0"/>
          <w:szCs w:val="28"/>
        </w:rPr>
        <w:t xml:space="preserve"> городской поликлиники №1 </w:t>
      </w:r>
      <w:r w:rsidR="00AA43BD">
        <w:rPr>
          <w:b w:val="0"/>
          <w:szCs w:val="28"/>
        </w:rPr>
        <w:t xml:space="preserve">– </w:t>
      </w:r>
      <w:r w:rsidR="0099642B">
        <w:rPr>
          <w:b w:val="0"/>
          <w:szCs w:val="28"/>
        </w:rPr>
        <w:t>142,6</w:t>
      </w:r>
      <w:r w:rsidR="00AA43BD">
        <w:rPr>
          <w:b w:val="0"/>
          <w:szCs w:val="28"/>
        </w:rPr>
        <w:t xml:space="preserve">% </w:t>
      </w:r>
      <w:r w:rsidRPr="00974E3C">
        <w:rPr>
          <w:b w:val="0"/>
          <w:szCs w:val="28"/>
        </w:rPr>
        <w:t>(</w:t>
      </w:r>
      <w:r w:rsidR="00AA43BD" w:rsidRPr="001E270F">
        <w:rPr>
          <w:b w:val="0"/>
          <w:szCs w:val="28"/>
        </w:rPr>
        <w:t xml:space="preserve">1 </w:t>
      </w:r>
      <w:proofErr w:type="spellStart"/>
      <w:r w:rsidR="00AA43BD" w:rsidRPr="001E270F">
        <w:rPr>
          <w:b w:val="0"/>
          <w:szCs w:val="28"/>
        </w:rPr>
        <w:t>кв-л</w:t>
      </w:r>
      <w:proofErr w:type="spellEnd"/>
      <w:r w:rsidR="00AA43BD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164,9%)</w:t>
      </w:r>
      <w:r w:rsidR="005B72B4">
        <w:rPr>
          <w:b w:val="0"/>
          <w:szCs w:val="28"/>
        </w:rPr>
        <w:t>;</w:t>
      </w:r>
      <w:r w:rsidRPr="00974E3C">
        <w:rPr>
          <w:b w:val="0"/>
          <w:szCs w:val="28"/>
        </w:rPr>
        <w:t xml:space="preserve"> </w:t>
      </w:r>
    </w:p>
    <w:p w:rsidR="005B72B4" w:rsidRPr="00974E3C" w:rsidRDefault="005B72B4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Красногвардейск</w:t>
      </w:r>
      <w:r w:rsidR="0099642B">
        <w:rPr>
          <w:b w:val="0"/>
          <w:szCs w:val="28"/>
        </w:rPr>
        <w:t>ой</w:t>
      </w:r>
      <w:r>
        <w:rPr>
          <w:b w:val="0"/>
          <w:szCs w:val="28"/>
        </w:rPr>
        <w:t xml:space="preserve"> ЦРБ – 11</w:t>
      </w:r>
      <w:r w:rsidR="0099642B">
        <w:rPr>
          <w:b w:val="0"/>
          <w:szCs w:val="28"/>
        </w:rPr>
        <w:t>3</w:t>
      </w:r>
      <w:r>
        <w:rPr>
          <w:b w:val="0"/>
          <w:szCs w:val="28"/>
        </w:rPr>
        <w:t xml:space="preserve">,0% </w:t>
      </w:r>
      <w:r w:rsidRPr="00974E3C">
        <w:rPr>
          <w:b w:val="0"/>
          <w:szCs w:val="28"/>
        </w:rPr>
        <w:t>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129,4</w:t>
      </w:r>
      <w:r w:rsidRPr="00974E3C">
        <w:rPr>
          <w:b w:val="0"/>
          <w:szCs w:val="28"/>
        </w:rPr>
        <w:t>%);</w:t>
      </w:r>
    </w:p>
    <w:p w:rsidR="00570B9D" w:rsidRPr="00974E3C" w:rsidRDefault="00D9611F" w:rsidP="00E10A6C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</w:t>
      </w:r>
      <w:r w:rsidR="007610D9">
        <w:rPr>
          <w:b w:val="0"/>
          <w:szCs w:val="28"/>
        </w:rPr>
        <w:t>ой</w:t>
      </w:r>
      <w:proofErr w:type="spellEnd"/>
      <w:r w:rsidRPr="00974E3C">
        <w:rPr>
          <w:b w:val="0"/>
          <w:szCs w:val="28"/>
        </w:rPr>
        <w:t xml:space="preserve"> городск</w:t>
      </w:r>
      <w:r w:rsidR="007610D9">
        <w:rPr>
          <w:b w:val="0"/>
          <w:szCs w:val="28"/>
        </w:rPr>
        <w:t>ой</w:t>
      </w:r>
      <w:r w:rsidRPr="00974E3C">
        <w:rPr>
          <w:b w:val="0"/>
          <w:szCs w:val="28"/>
        </w:rPr>
        <w:t xml:space="preserve"> детск</w:t>
      </w:r>
      <w:r w:rsidR="007610D9">
        <w:rPr>
          <w:b w:val="0"/>
          <w:szCs w:val="28"/>
        </w:rPr>
        <w:t>ой</w:t>
      </w:r>
      <w:r w:rsidRPr="00974E3C">
        <w:rPr>
          <w:b w:val="0"/>
          <w:szCs w:val="28"/>
        </w:rPr>
        <w:t xml:space="preserve"> </w:t>
      </w:r>
      <w:proofErr w:type="spellStart"/>
      <w:r w:rsidRPr="00974E3C">
        <w:rPr>
          <w:b w:val="0"/>
          <w:szCs w:val="28"/>
        </w:rPr>
        <w:t>пол-к</w:t>
      </w:r>
      <w:r w:rsidR="007610D9">
        <w:rPr>
          <w:b w:val="0"/>
          <w:szCs w:val="28"/>
        </w:rPr>
        <w:t>и</w:t>
      </w:r>
      <w:proofErr w:type="spellEnd"/>
      <w:r w:rsidRPr="00974E3C">
        <w:rPr>
          <w:b w:val="0"/>
          <w:szCs w:val="28"/>
        </w:rPr>
        <w:t xml:space="preserve"> № 1</w:t>
      </w:r>
      <w:r w:rsidR="00AA43BD">
        <w:rPr>
          <w:b w:val="0"/>
          <w:szCs w:val="28"/>
        </w:rPr>
        <w:t xml:space="preserve"> </w:t>
      </w:r>
      <w:r w:rsidR="005B72B4">
        <w:rPr>
          <w:b w:val="0"/>
          <w:szCs w:val="28"/>
        </w:rPr>
        <w:t>–</w:t>
      </w:r>
      <w:r w:rsidRPr="00974E3C">
        <w:rPr>
          <w:b w:val="0"/>
          <w:szCs w:val="28"/>
        </w:rPr>
        <w:t xml:space="preserve"> </w:t>
      </w:r>
      <w:r w:rsidR="00AA43BD" w:rsidRPr="00974E3C">
        <w:rPr>
          <w:b w:val="0"/>
          <w:szCs w:val="28"/>
        </w:rPr>
        <w:t>1</w:t>
      </w:r>
      <w:r w:rsidR="005B72B4">
        <w:rPr>
          <w:b w:val="0"/>
          <w:szCs w:val="28"/>
        </w:rPr>
        <w:t>12,5</w:t>
      </w:r>
      <w:r w:rsidR="00AA43BD" w:rsidRPr="00974E3C">
        <w:rPr>
          <w:b w:val="0"/>
          <w:szCs w:val="28"/>
        </w:rPr>
        <w:t xml:space="preserve">% </w:t>
      </w:r>
      <w:r w:rsidRPr="00974E3C">
        <w:rPr>
          <w:b w:val="0"/>
          <w:szCs w:val="28"/>
        </w:rPr>
        <w:t>(</w:t>
      </w:r>
      <w:r w:rsidR="00AA43BD" w:rsidRPr="001E270F">
        <w:rPr>
          <w:b w:val="0"/>
          <w:szCs w:val="28"/>
        </w:rPr>
        <w:t xml:space="preserve">1 </w:t>
      </w:r>
      <w:proofErr w:type="spellStart"/>
      <w:r w:rsidR="00AA43BD" w:rsidRPr="001E270F">
        <w:rPr>
          <w:b w:val="0"/>
          <w:szCs w:val="28"/>
        </w:rPr>
        <w:t>кв-л</w:t>
      </w:r>
      <w:proofErr w:type="spellEnd"/>
      <w:r w:rsidR="00AA43BD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100%)</w:t>
      </w:r>
      <w:r w:rsidR="005E5977" w:rsidRPr="00974E3C">
        <w:rPr>
          <w:b w:val="0"/>
          <w:szCs w:val="28"/>
        </w:rPr>
        <w:t>.</w:t>
      </w:r>
    </w:p>
    <w:p w:rsidR="00C12334" w:rsidRDefault="003D01FE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Пятью</w:t>
      </w:r>
      <w:r w:rsidR="002F7B50" w:rsidRPr="00974E3C">
        <w:rPr>
          <w:b w:val="0"/>
          <w:szCs w:val="28"/>
        </w:rPr>
        <w:t xml:space="preserve"> МО</w:t>
      </w:r>
      <w:r w:rsidR="00C12334">
        <w:rPr>
          <w:b w:val="0"/>
          <w:szCs w:val="28"/>
        </w:rPr>
        <w:t xml:space="preserve">, как и по итогам 1-го квартала, </w:t>
      </w:r>
      <w:r w:rsidR="00C12334" w:rsidRPr="00974E3C">
        <w:rPr>
          <w:b w:val="0"/>
          <w:szCs w:val="28"/>
        </w:rPr>
        <w:t>план по проведению диспансеризации</w:t>
      </w:r>
      <w:r w:rsidR="002F7B50" w:rsidRPr="00974E3C">
        <w:rPr>
          <w:b w:val="0"/>
          <w:szCs w:val="28"/>
        </w:rPr>
        <w:t xml:space="preserve"> </w:t>
      </w:r>
      <w:r w:rsidR="00C12334">
        <w:rPr>
          <w:b w:val="0"/>
          <w:szCs w:val="28"/>
        </w:rPr>
        <w:t>не выполнен, это:</w:t>
      </w:r>
    </w:p>
    <w:p w:rsidR="00C12334" w:rsidRDefault="002F7B50" w:rsidP="00E10A6C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</w:t>
      </w:r>
      <w:r w:rsidR="00C12334">
        <w:rPr>
          <w:b w:val="0"/>
          <w:szCs w:val="28"/>
        </w:rPr>
        <w:t>ая</w:t>
      </w:r>
      <w:proofErr w:type="spellEnd"/>
      <w:r w:rsidRPr="00974E3C">
        <w:rPr>
          <w:b w:val="0"/>
          <w:szCs w:val="28"/>
        </w:rPr>
        <w:t xml:space="preserve"> городск</w:t>
      </w:r>
      <w:r w:rsidR="007610D9">
        <w:rPr>
          <w:b w:val="0"/>
          <w:szCs w:val="28"/>
        </w:rPr>
        <w:t>ая</w:t>
      </w:r>
      <w:r w:rsidRPr="00974E3C">
        <w:rPr>
          <w:b w:val="0"/>
          <w:szCs w:val="28"/>
        </w:rPr>
        <w:t xml:space="preserve"> поликлиник</w:t>
      </w:r>
      <w:r w:rsidR="007610D9">
        <w:rPr>
          <w:b w:val="0"/>
          <w:szCs w:val="28"/>
        </w:rPr>
        <w:t>а</w:t>
      </w:r>
      <w:r w:rsidRPr="00974E3C">
        <w:rPr>
          <w:b w:val="0"/>
          <w:szCs w:val="28"/>
        </w:rPr>
        <w:t xml:space="preserve"> № 2 </w:t>
      </w:r>
      <w:r w:rsidR="00AA43BD">
        <w:rPr>
          <w:b w:val="0"/>
          <w:szCs w:val="28"/>
        </w:rPr>
        <w:t>– 79,</w:t>
      </w:r>
      <w:r w:rsidR="007610D9">
        <w:rPr>
          <w:b w:val="0"/>
          <w:szCs w:val="28"/>
        </w:rPr>
        <w:t>0</w:t>
      </w:r>
      <w:r w:rsidR="00AA43BD">
        <w:rPr>
          <w:b w:val="0"/>
          <w:szCs w:val="28"/>
        </w:rPr>
        <w:t xml:space="preserve">% </w:t>
      </w:r>
      <w:r w:rsidRPr="00974E3C">
        <w:rPr>
          <w:b w:val="0"/>
          <w:szCs w:val="28"/>
        </w:rPr>
        <w:t>(</w:t>
      </w:r>
      <w:r w:rsidR="00AA43BD" w:rsidRPr="001E270F">
        <w:rPr>
          <w:b w:val="0"/>
          <w:szCs w:val="28"/>
        </w:rPr>
        <w:t xml:space="preserve">1 </w:t>
      </w:r>
      <w:proofErr w:type="spellStart"/>
      <w:r w:rsidR="00AA43BD" w:rsidRPr="001E270F">
        <w:rPr>
          <w:b w:val="0"/>
          <w:szCs w:val="28"/>
        </w:rPr>
        <w:t>кв-л</w:t>
      </w:r>
      <w:proofErr w:type="spellEnd"/>
      <w:r w:rsidR="00AA43BD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60,1%)</w:t>
      </w:r>
      <w:r w:rsidR="00C12334">
        <w:rPr>
          <w:b w:val="0"/>
          <w:szCs w:val="28"/>
        </w:rPr>
        <w:t>;</w:t>
      </w:r>
    </w:p>
    <w:p w:rsidR="007610D9" w:rsidRDefault="007610D9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Адыгейск</w:t>
      </w:r>
      <w:r w:rsidR="00FA3872">
        <w:rPr>
          <w:b w:val="0"/>
          <w:szCs w:val="28"/>
        </w:rPr>
        <w:t>ая</w:t>
      </w:r>
      <w:r>
        <w:rPr>
          <w:b w:val="0"/>
          <w:szCs w:val="28"/>
        </w:rPr>
        <w:t xml:space="preserve"> МРБ – 83,5% (</w:t>
      </w:r>
      <w:r w:rsidR="003D01FE" w:rsidRPr="001E270F">
        <w:rPr>
          <w:b w:val="0"/>
          <w:szCs w:val="28"/>
        </w:rPr>
        <w:t xml:space="preserve">1 </w:t>
      </w:r>
      <w:proofErr w:type="spellStart"/>
      <w:r w:rsidR="003D01FE" w:rsidRPr="001E270F">
        <w:rPr>
          <w:b w:val="0"/>
          <w:szCs w:val="28"/>
        </w:rPr>
        <w:t>кв-л</w:t>
      </w:r>
      <w:proofErr w:type="spellEnd"/>
      <w:r w:rsidR="003D01FE">
        <w:rPr>
          <w:b w:val="0"/>
          <w:szCs w:val="28"/>
        </w:rPr>
        <w:t xml:space="preserve"> 80,2%</w:t>
      </w:r>
      <w:r>
        <w:rPr>
          <w:b w:val="0"/>
          <w:szCs w:val="28"/>
        </w:rPr>
        <w:t>);</w:t>
      </w:r>
    </w:p>
    <w:p w:rsidR="00C12334" w:rsidRDefault="00C12334" w:rsidP="00E10A6C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</w:t>
      </w:r>
      <w:r>
        <w:rPr>
          <w:b w:val="0"/>
          <w:szCs w:val="28"/>
        </w:rPr>
        <w:t>ая</w:t>
      </w:r>
      <w:proofErr w:type="spellEnd"/>
      <w:r w:rsidRPr="00974E3C">
        <w:rPr>
          <w:b w:val="0"/>
          <w:szCs w:val="28"/>
        </w:rPr>
        <w:t xml:space="preserve"> городск</w:t>
      </w:r>
      <w:r>
        <w:rPr>
          <w:b w:val="0"/>
          <w:szCs w:val="28"/>
        </w:rPr>
        <w:t>ая</w:t>
      </w:r>
      <w:r w:rsidRPr="00974E3C">
        <w:rPr>
          <w:b w:val="0"/>
          <w:szCs w:val="28"/>
        </w:rPr>
        <w:t xml:space="preserve"> поликлиник</w:t>
      </w:r>
      <w:r>
        <w:rPr>
          <w:b w:val="0"/>
          <w:szCs w:val="28"/>
        </w:rPr>
        <w:t>а</w:t>
      </w:r>
      <w:r w:rsidRPr="00974E3C">
        <w:rPr>
          <w:b w:val="0"/>
          <w:szCs w:val="28"/>
        </w:rPr>
        <w:t xml:space="preserve"> № </w:t>
      </w:r>
      <w:r>
        <w:rPr>
          <w:b w:val="0"/>
          <w:szCs w:val="28"/>
        </w:rPr>
        <w:t>3</w:t>
      </w:r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– 85,</w:t>
      </w:r>
      <w:r w:rsidR="007610D9">
        <w:rPr>
          <w:b w:val="0"/>
          <w:szCs w:val="28"/>
        </w:rPr>
        <w:t>4</w:t>
      </w:r>
      <w:r>
        <w:rPr>
          <w:b w:val="0"/>
          <w:szCs w:val="28"/>
        </w:rPr>
        <w:t xml:space="preserve">% </w:t>
      </w:r>
      <w:r w:rsidRPr="00974E3C">
        <w:rPr>
          <w:b w:val="0"/>
          <w:szCs w:val="28"/>
        </w:rPr>
        <w:t>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9</w:t>
      </w:r>
      <w:r w:rsidR="003D01FE">
        <w:rPr>
          <w:b w:val="0"/>
          <w:szCs w:val="28"/>
        </w:rPr>
        <w:t>0,7</w:t>
      </w:r>
      <w:r w:rsidRPr="00974E3C">
        <w:rPr>
          <w:b w:val="0"/>
          <w:szCs w:val="28"/>
        </w:rPr>
        <w:t>%)</w:t>
      </w:r>
      <w:r>
        <w:rPr>
          <w:b w:val="0"/>
          <w:szCs w:val="28"/>
        </w:rPr>
        <w:t>;</w:t>
      </w:r>
    </w:p>
    <w:p w:rsidR="007610D9" w:rsidRDefault="005B72B4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Гиагинск</w:t>
      </w:r>
      <w:r w:rsidR="00C12334">
        <w:rPr>
          <w:b w:val="0"/>
          <w:szCs w:val="28"/>
        </w:rPr>
        <w:t>ая</w:t>
      </w:r>
      <w:r w:rsidRPr="00974E3C">
        <w:rPr>
          <w:b w:val="0"/>
          <w:szCs w:val="28"/>
        </w:rPr>
        <w:t xml:space="preserve"> ЦРБ </w:t>
      </w:r>
      <w:r w:rsidR="007610D9">
        <w:rPr>
          <w:b w:val="0"/>
          <w:szCs w:val="28"/>
        </w:rPr>
        <w:t xml:space="preserve">- </w:t>
      </w:r>
      <w:r>
        <w:rPr>
          <w:b w:val="0"/>
          <w:szCs w:val="28"/>
        </w:rPr>
        <w:t>8</w:t>
      </w:r>
      <w:r w:rsidR="007610D9">
        <w:rPr>
          <w:b w:val="0"/>
          <w:szCs w:val="28"/>
        </w:rPr>
        <w:t>5</w:t>
      </w:r>
      <w:r>
        <w:rPr>
          <w:b w:val="0"/>
          <w:szCs w:val="28"/>
        </w:rPr>
        <w:t>,</w:t>
      </w:r>
      <w:r w:rsidR="007610D9">
        <w:rPr>
          <w:b w:val="0"/>
          <w:szCs w:val="28"/>
        </w:rPr>
        <w:t>8</w:t>
      </w:r>
      <w:r>
        <w:rPr>
          <w:b w:val="0"/>
          <w:szCs w:val="28"/>
        </w:rPr>
        <w:t xml:space="preserve">% </w:t>
      </w:r>
      <w:r w:rsidRPr="00974E3C">
        <w:rPr>
          <w:b w:val="0"/>
          <w:szCs w:val="28"/>
        </w:rPr>
        <w:t>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60,4%)</w:t>
      </w:r>
      <w:r w:rsidR="007610D9">
        <w:rPr>
          <w:b w:val="0"/>
          <w:szCs w:val="28"/>
        </w:rPr>
        <w:t>;</w:t>
      </w:r>
    </w:p>
    <w:p w:rsidR="00C12334" w:rsidRDefault="007610D9" w:rsidP="00E10A6C">
      <w:pPr>
        <w:pStyle w:val="2"/>
        <w:ind w:firstLine="567"/>
        <w:rPr>
          <w:b w:val="0"/>
          <w:szCs w:val="28"/>
        </w:rPr>
      </w:pPr>
      <w:proofErr w:type="spellStart"/>
      <w:r>
        <w:rPr>
          <w:b w:val="0"/>
          <w:szCs w:val="28"/>
        </w:rPr>
        <w:t>Кошехабльская</w:t>
      </w:r>
      <w:proofErr w:type="spellEnd"/>
      <w:r>
        <w:rPr>
          <w:b w:val="0"/>
          <w:szCs w:val="28"/>
        </w:rPr>
        <w:t xml:space="preserve"> ЦРБ – 96,1% (</w:t>
      </w:r>
      <w:r w:rsidR="003D01FE" w:rsidRPr="001E270F">
        <w:rPr>
          <w:b w:val="0"/>
          <w:szCs w:val="28"/>
        </w:rPr>
        <w:t xml:space="preserve">1 </w:t>
      </w:r>
      <w:proofErr w:type="spellStart"/>
      <w:r w:rsidR="003D01FE" w:rsidRPr="001E270F">
        <w:rPr>
          <w:b w:val="0"/>
          <w:szCs w:val="28"/>
        </w:rPr>
        <w:t>кв-л</w:t>
      </w:r>
      <w:proofErr w:type="spellEnd"/>
      <w:r w:rsidR="003D01FE">
        <w:rPr>
          <w:b w:val="0"/>
          <w:szCs w:val="28"/>
        </w:rPr>
        <w:t xml:space="preserve"> 95,5%</w:t>
      </w:r>
      <w:r>
        <w:rPr>
          <w:b w:val="0"/>
          <w:szCs w:val="28"/>
        </w:rPr>
        <w:t>)</w:t>
      </w:r>
      <w:r w:rsidR="00C12334">
        <w:rPr>
          <w:b w:val="0"/>
          <w:szCs w:val="28"/>
        </w:rPr>
        <w:t>.</w:t>
      </w:r>
    </w:p>
    <w:p w:rsidR="003D01FE" w:rsidRDefault="003D01FE" w:rsidP="003D01FE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Остальными МО план по проведению диспансеризации </w:t>
      </w:r>
      <w:r>
        <w:rPr>
          <w:b w:val="0"/>
          <w:szCs w:val="28"/>
        </w:rPr>
        <w:t>за полугодие</w:t>
      </w:r>
      <w:r w:rsidRPr="00974E3C">
        <w:rPr>
          <w:b w:val="0"/>
          <w:szCs w:val="28"/>
        </w:rPr>
        <w:t xml:space="preserve"> выполнен</w:t>
      </w:r>
      <w:r>
        <w:rPr>
          <w:b w:val="0"/>
          <w:szCs w:val="28"/>
        </w:rPr>
        <w:t xml:space="preserve"> от 100,0 до 110,0%</w:t>
      </w:r>
      <w:r w:rsidRPr="00974E3C">
        <w:rPr>
          <w:b w:val="0"/>
          <w:szCs w:val="28"/>
        </w:rPr>
        <w:t xml:space="preserve">. </w:t>
      </w:r>
    </w:p>
    <w:p w:rsidR="002F7B50" w:rsidRPr="00974E3C" w:rsidRDefault="00C12334" w:rsidP="00C63C2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е</w:t>
      </w:r>
      <w:r w:rsidR="00C63C2C" w:rsidRPr="00974E3C">
        <w:rPr>
          <w:b w:val="0"/>
          <w:szCs w:val="28"/>
        </w:rPr>
        <w:t xml:space="preserve">) </w:t>
      </w:r>
      <w:r w:rsidR="002F7B50" w:rsidRPr="00974E3C">
        <w:rPr>
          <w:b w:val="0"/>
          <w:szCs w:val="28"/>
          <w:u w:val="single"/>
        </w:rPr>
        <w:t>выполнение плана по проведению медицинских осмотров взрослого и детского населения</w:t>
      </w:r>
    </w:p>
    <w:p w:rsidR="00C63C2C" w:rsidRPr="00974E3C" w:rsidRDefault="002F7B50" w:rsidP="00C63C2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П</w:t>
      </w:r>
      <w:r w:rsidR="00C63C2C" w:rsidRPr="00974E3C">
        <w:rPr>
          <w:b w:val="0"/>
          <w:szCs w:val="28"/>
        </w:rPr>
        <w:t>лан мед</w:t>
      </w:r>
      <w:r w:rsidR="00E523A2" w:rsidRPr="00974E3C">
        <w:rPr>
          <w:b w:val="0"/>
          <w:szCs w:val="28"/>
        </w:rPr>
        <w:t xml:space="preserve">ицинских </w:t>
      </w:r>
      <w:r w:rsidR="00C63C2C" w:rsidRPr="00974E3C">
        <w:rPr>
          <w:b w:val="0"/>
          <w:szCs w:val="28"/>
        </w:rPr>
        <w:t xml:space="preserve">осмотров </w:t>
      </w:r>
      <w:r w:rsidRPr="00974E3C">
        <w:rPr>
          <w:b w:val="0"/>
          <w:szCs w:val="28"/>
        </w:rPr>
        <w:t xml:space="preserve">в целом по РА </w:t>
      </w:r>
      <w:r w:rsidR="00C63C2C" w:rsidRPr="00974E3C">
        <w:rPr>
          <w:b w:val="0"/>
          <w:szCs w:val="28"/>
        </w:rPr>
        <w:t xml:space="preserve">выполнен </w:t>
      </w:r>
      <w:r w:rsidR="00E523A2" w:rsidRPr="00974E3C">
        <w:rPr>
          <w:b w:val="0"/>
          <w:szCs w:val="28"/>
        </w:rPr>
        <w:t xml:space="preserve">на </w:t>
      </w:r>
      <w:r w:rsidR="0053623C">
        <w:rPr>
          <w:b w:val="0"/>
          <w:szCs w:val="28"/>
        </w:rPr>
        <w:t>89,8%, что на 6,9% ниже выполнения плана за 1-й квартал (</w:t>
      </w:r>
      <w:r w:rsidR="00583C52" w:rsidRPr="00974E3C">
        <w:rPr>
          <w:b w:val="0"/>
          <w:szCs w:val="28"/>
        </w:rPr>
        <w:t>9</w:t>
      </w:r>
      <w:r w:rsidRPr="00974E3C">
        <w:rPr>
          <w:b w:val="0"/>
          <w:szCs w:val="28"/>
        </w:rPr>
        <w:t>6</w:t>
      </w:r>
      <w:r w:rsidR="00583C52" w:rsidRPr="00974E3C">
        <w:rPr>
          <w:b w:val="0"/>
          <w:szCs w:val="28"/>
        </w:rPr>
        <w:t>,</w:t>
      </w:r>
      <w:r w:rsidRPr="00974E3C">
        <w:rPr>
          <w:b w:val="0"/>
          <w:szCs w:val="28"/>
        </w:rPr>
        <w:t>7</w:t>
      </w:r>
      <w:r w:rsidR="00C63C2C" w:rsidRPr="00974E3C">
        <w:rPr>
          <w:b w:val="0"/>
          <w:szCs w:val="28"/>
        </w:rPr>
        <w:t>%</w:t>
      </w:r>
      <w:r w:rsidR="0053623C">
        <w:rPr>
          <w:b w:val="0"/>
          <w:szCs w:val="28"/>
        </w:rPr>
        <w:t>)</w:t>
      </w:r>
      <w:r w:rsidR="00C63C2C" w:rsidRPr="00974E3C">
        <w:rPr>
          <w:b w:val="0"/>
          <w:szCs w:val="28"/>
        </w:rPr>
        <w:t xml:space="preserve">. </w:t>
      </w:r>
    </w:p>
    <w:p w:rsidR="00C63C2C" w:rsidRPr="00974E3C" w:rsidRDefault="00C63C2C" w:rsidP="00C63C2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В лидерах:</w:t>
      </w:r>
    </w:p>
    <w:p w:rsidR="00583C52" w:rsidRPr="00974E3C" w:rsidRDefault="00C63C2C" w:rsidP="00583C52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Майкопская</w:t>
      </w:r>
      <w:proofErr w:type="spellEnd"/>
      <w:r w:rsidRPr="00974E3C">
        <w:rPr>
          <w:b w:val="0"/>
          <w:szCs w:val="28"/>
        </w:rPr>
        <w:t xml:space="preserve"> городская </w:t>
      </w:r>
      <w:proofErr w:type="spellStart"/>
      <w:r w:rsidRPr="00974E3C">
        <w:rPr>
          <w:b w:val="0"/>
          <w:szCs w:val="28"/>
        </w:rPr>
        <w:t>пол-ка</w:t>
      </w:r>
      <w:proofErr w:type="spellEnd"/>
      <w:r w:rsidRPr="00974E3C">
        <w:rPr>
          <w:b w:val="0"/>
          <w:szCs w:val="28"/>
        </w:rPr>
        <w:t xml:space="preserve"> № </w:t>
      </w:r>
      <w:r w:rsidR="00316107" w:rsidRPr="00974E3C">
        <w:rPr>
          <w:b w:val="0"/>
          <w:szCs w:val="28"/>
        </w:rPr>
        <w:t>1</w:t>
      </w:r>
      <w:r w:rsidRPr="00974E3C">
        <w:rPr>
          <w:b w:val="0"/>
          <w:szCs w:val="28"/>
        </w:rPr>
        <w:t xml:space="preserve"> – </w:t>
      </w:r>
      <w:r w:rsidR="0053623C">
        <w:rPr>
          <w:b w:val="0"/>
          <w:szCs w:val="28"/>
        </w:rPr>
        <w:t xml:space="preserve">147,3% </w:t>
      </w:r>
      <w:r w:rsidR="0053623C" w:rsidRPr="00974E3C">
        <w:rPr>
          <w:b w:val="0"/>
          <w:szCs w:val="28"/>
        </w:rPr>
        <w:t>(</w:t>
      </w:r>
      <w:r w:rsidR="0053623C" w:rsidRPr="001E270F">
        <w:rPr>
          <w:b w:val="0"/>
          <w:szCs w:val="28"/>
        </w:rPr>
        <w:t xml:space="preserve">1 </w:t>
      </w:r>
      <w:proofErr w:type="spellStart"/>
      <w:r w:rsidR="0053623C" w:rsidRPr="001E270F">
        <w:rPr>
          <w:b w:val="0"/>
          <w:szCs w:val="28"/>
        </w:rPr>
        <w:t>кв-л</w:t>
      </w:r>
      <w:proofErr w:type="spellEnd"/>
      <w:r w:rsidR="0053623C" w:rsidRPr="00974E3C">
        <w:rPr>
          <w:b w:val="0"/>
          <w:szCs w:val="28"/>
        </w:rPr>
        <w:t xml:space="preserve"> </w:t>
      </w:r>
      <w:r w:rsidR="00316107" w:rsidRPr="00974E3C">
        <w:rPr>
          <w:b w:val="0"/>
          <w:szCs w:val="28"/>
        </w:rPr>
        <w:t>140,4</w:t>
      </w:r>
      <w:r w:rsidRPr="00974E3C">
        <w:rPr>
          <w:b w:val="0"/>
          <w:szCs w:val="28"/>
        </w:rPr>
        <w:t>%</w:t>
      </w:r>
      <w:r w:rsidR="0053623C"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583C52" w:rsidRDefault="00316107" w:rsidP="00583C52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Красногвардейская ЦРБ – </w:t>
      </w:r>
      <w:r w:rsidR="0053623C">
        <w:rPr>
          <w:b w:val="0"/>
          <w:szCs w:val="28"/>
        </w:rPr>
        <w:t xml:space="preserve">126,1% </w:t>
      </w:r>
      <w:r w:rsidR="0053623C" w:rsidRPr="00974E3C">
        <w:rPr>
          <w:b w:val="0"/>
          <w:szCs w:val="28"/>
        </w:rPr>
        <w:t>(</w:t>
      </w:r>
      <w:r w:rsidR="0053623C" w:rsidRPr="001E270F">
        <w:rPr>
          <w:b w:val="0"/>
          <w:szCs w:val="28"/>
        </w:rPr>
        <w:t xml:space="preserve">1 </w:t>
      </w:r>
      <w:proofErr w:type="spellStart"/>
      <w:r w:rsidR="0053623C" w:rsidRPr="001E270F">
        <w:rPr>
          <w:b w:val="0"/>
          <w:szCs w:val="28"/>
        </w:rPr>
        <w:t>кв-л</w:t>
      </w:r>
      <w:proofErr w:type="spellEnd"/>
      <w:r w:rsidR="0053623C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126,7%</w:t>
      </w:r>
      <w:r w:rsidR="0053623C">
        <w:rPr>
          <w:b w:val="0"/>
          <w:szCs w:val="28"/>
        </w:rPr>
        <w:t>)</w:t>
      </w:r>
      <w:r w:rsidR="00F3234A" w:rsidRPr="00974E3C">
        <w:rPr>
          <w:b w:val="0"/>
          <w:szCs w:val="28"/>
        </w:rPr>
        <w:t>.</w:t>
      </w:r>
    </w:p>
    <w:p w:rsidR="0053623C" w:rsidRDefault="00D80EEB" w:rsidP="0053623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Снижены объемы по отношению к 1-му кварталу в </w:t>
      </w:r>
      <w:proofErr w:type="spellStart"/>
      <w:r w:rsidR="0053623C" w:rsidRPr="00974E3C">
        <w:rPr>
          <w:b w:val="0"/>
          <w:szCs w:val="28"/>
        </w:rPr>
        <w:t>Майкопск</w:t>
      </w:r>
      <w:r>
        <w:rPr>
          <w:b w:val="0"/>
          <w:szCs w:val="28"/>
        </w:rPr>
        <w:t>ой</w:t>
      </w:r>
      <w:proofErr w:type="spellEnd"/>
      <w:r w:rsidR="0053623C" w:rsidRPr="00974E3C">
        <w:rPr>
          <w:b w:val="0"/>
          <w:szCs w:val="28"/>
        </w:rPr>
        <w:t xml:space="preserve"> </w:t>
      </w:r>
      <w:proofErr w:type="gramStart"/>
      <w:r w:rsidR="0053623C" w:rsidRPr="00974E3C">
        <w:rPr>
          <w:b w:val="0"/>
          <w:szCs w:val="28"/>
        </w:rPr>
        <w:t>городск</w:t>
      </w:r>
      <w:r>
        <w:rPr>
          <w:b w:val="0"/>
          <w:szCs w:val="28"/>
        </w:rPr>
        <w:t>ой</w:t>
      </w:r>
      <w:proofErr w:type="gramEnd"/>
      <w:r w:rsidR="0053623C"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</w:t>
      </w:r>
      <w:proofErr w:type="spellStart"/>
      <w:r w:rsidR="0053623C" w:rsidRPr="00974E3C">
        <w:rPr>
          <w:b w:val="0"/>
          <w:szCs w:val="28"/>
        </w:rPr>
        <w:t>пол-к</w:t>
      </w:r>
      <w:r>
        <w:rPr>
          <w:b w:val="0"/>
          <w:szCs w:val="28"/>
        </w:rPr>
        <w:t>е</w:t>
      </w:r>
      <w:proofErr w:type="spellEnd"/>
      <w:r w:rsidR="0053623C" w:rsidRPr="00974E3C">
        <w:rPr>
          <w:b w:val="0"/>
          <w:szCs w:val="28"/>
        </w:rPr>
        <w:t xml:space="preserve"> № 3 </w:t>
      </w:r>
      <w:r>
        <w:rPr>
          <w:b w:val="0"/>
          <w:szCs w:val="28"/>
        </w:rPr>
        <w:t>до</w:t>
      </w:r>
      <w:r w:rsidR="0053623C" w:rsidRPr="00974E3C">
        <w:rPr>
          <w:b w:val="0"/>
          <w:szCs w:val="28"/>
        </w:rPr>
        <w:t xml:space="preserve"> </w:t>
      </w:r>
      <w:r w:rsidR="0053623C">
        <w:rPr>
          <w:b w:val="0"/>
          <w:szCs w:val="28"/>
        </w:rPr>
        <w:t xml:space="preserve">97,8% </w:t>
      </w:r>
      <w:r w:rsidR="0053623C" w:rsidRPr="00974E3C">
        <w:rPr>
          <w:b w:val="0"/>
          <w:szCs w:val="28"/>
        </w:rPr>
        <w:t>(</w:t>
      </w:r>
      <w:r>
        <w:rPr>
          <w:b w:val="0"/>
          <w:szCs w:val="28"/>
        </w:rPr>
        <w:t xml:space="preserve">в </w:t>
      </w:r>
      <w:r w:rsidR="0053623C" w:rsidRPr="001E270F">
        <w:rPr>
          <w:b w:val="0"/>
          <w:szCs w:val="28"/>
        </w:rPr>
        <w:t xml:space="preserve">1 </w:t>
      </w:r>
      <w:proofErr w:type="spellStart"/>
      <w:r w:rsidR="0053623C" w:rsidRPr="001E270F">
        <w:rPr>
          <w:b w:val="0"/>
          <w:szCs w:val="28"/>
        </w:rPr>
        <w:t>кв-л</w:t>
      </w:r>
      <w:r>
        <w:rPr>
          <w:b w:val="0"/>
          <w:szCs w:val="28"/>
        </w:rPr>
        <w:t>е</w:t>
      </w:r>
      <w:proofErr w:type="spellEnd"/>
      <w:r>
        <w:rPr>
          <w:b w:val="0"/>
          <w:szCs w:val="28"/>
        </w:rPr>
        <w:t xml:space="preserve"> было</w:t>
      </w:r>
      <w:r w:rsidR="0053623C" w:rsidRPr="00974E3C">
        <w:rPr>
          <w:b w:val="0"/>
          <w:szCs w:val="28"/>
        </w:rPr>
        <w:t xml:space="preserve"> 134,1%</w:t>
      </w:r>
      <w:r w:rsidR="0053623C">
        <w:rPr>
          <w:b w:val="0"/>
          <w:szCs w:val="28"/>
        </w:rPr>
        <w:t>)</w:t>
      </w:r>
      <w:r>
        <w:rPr>
          <w:b w:val="0"/>
          <w:szCs w:val="28"/>
        </w:rPr>
        <w:t>.</w:t>
      </w:r>
    </w:p>
    <w:p w:rsidR="00D80EEB" w:rsidRDefault="008A4740" w:rsidP="0053623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П</w:t>
      </w:r>
      <w:r w:rsidR="00D80EEB">
        <w:rPr>
          <w:b w:val="0"/>
          <w:szCs w:val="28"/>
        </w:rPr>
        <w:t xml:space="preserve">о отношению к 1-му кварталу </w:t>
      </w:r>
      <w:r>
        <w:rPr>
          <w:b w:val="0"/>
          <w:szCs w:val="28"/>
        </w:rPr>
        <w:t>объемы увеличены</w:t>
      </w:r>
      <w:r w:rsidR="00671A57">
        <w:rPr>
          <w:b w:val="0"/>
          <w:szCs w:val="28"/>
        </w:rPr>
        <w:t xml:space="preserve">, однако процент выполнения остается низким </w:t>
      </w:r>
      <w:proofErr w:type="gramStart"/>
      <w:r w:rsidR="00671A57"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>:</w:t>
      </w:r>
    </w:p>
    <w:p w:rsidR="008A4740" w:rsidRDefault="00316107" w:rsidP="00583C52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Гиагинской ЦРБ </w:t>
      </w:r>
      <w:r w:rsidR="008A4740">
        <w:rPr>
          <w:b w:val="0"/>
          <w:szCs w:val="28"/>
        </w:rPr>
        <w:t>до</w:t>
      </w:r>
      <w:r w:rsidRPr="00974E3C">
        <w:rPr>
          <w:b w:val="0"/>
          <w:szCs w:val="28"/>
        </w:rPr>
        <w:t xml:space="preserve"> </w:t>
      </w:r>
      <w:r w:rsidR="00D80EEB">
        <w:rPr>
          <w:b w:val="0"/>
          <w:szCs w:val="28"/>
        </w:rPr>
        <w:t>47,9% (</w:t>
      </w:r>
      <w:r w:rsidR="008A4740">
        <w:rPr>
          <w:b w:val="0"/>
          <w:szCs w:val="28"/>
        </w:rPr>
        <w:t xml:space="preserve">в </w:t>
      </w:r>
      <w:r w:rsidR="008A4740" w:rsidRPr="001E270F">
        <w:rPr>
          <w:b w:val="0"/>
          <w:szCs w:val="28"/>
        </w:rPr>
        <w:t xml:space="preserve">1 </w:t>
      </w:r>
      <w:proofErr w:type="spellStart"/>
      <w:r w:rsidR="008A4740" w:rsidRPr="001E270F">
        <w:rPr>
          <w:b w:val="0"/>
          <w:szCs w:val="28"/>
        </w:rPr>
        <w:t>кв-л</w:t>
      </w:r>
      <w:r w:rsidR="008A4740">
        <w:rPr>
          <w:b w:val="0"/>
          <w:szCs w:val="28"/>
        </w:rPr>
        <w:t>е</w:t>
      </w:r>
      <w:proofErr w:type="spellEnd"/>
      <w:r w:rsidR="008A4740">
        <w:rPr>
          <w:b w:val="0"/>
          <w:szCs w:val="28"/>
        </w:rPr>
        <w:t xml:space="preserve"> было</w:t>
      </w:r>
      <w:r w:rsidR="008A4740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22,5%</w:t>
      </w:r>
      <w:r w:rsidR="00D80EEB">
        <w:rPr>
          <w:b w:val="0"/>
          <w:szCs w:val="28"/>
        </w:rPr>
        <w:t>)</w:t>
      </w:r>
      <w:r w:rsidR="008A4740">
        <w:rPr>
          <w:b w:val="0"/>
          <w:szCs w:val="28"/>
        </w:rPr>
        <w:t>;</w:t>
      </w:r>
      <w:r w:rsidRPr="00974E3C">
        <w:rPr>
          <w:b w:val="0"/>
          <w:szCs w:val="28"/>
        </w:rPr>
        <w:t xml:space="preserve"> </w:t>
      </w:r>
    </w:p>
    <w:p w:rsidR="00316107" w:rsidRPr="00974E3C" w:rsidRDefault="00316107" w:rsidP="00583C52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Шовгеновской</w:t>
      </w:r>
      <w:proofErr w:type="spellEnd"/>
      <w:r w:rsidRPr="00974E3C">
        <w:rPr>
          <w:b w:val="0"/>
          <w:szCs w:val="28"/>
        </w:rPr>
        <w:t xml:space="preserve"> ЦРБ </w:t>
      </w:r>
      <w:r w:rsidR="008A4740">
        <w:rPr>
          <w:b w:val="0"/>
          <w:szCs w:val="28"/>
        </w:rPr>
        <w:t>до</w:t>
      </w:r>
      <w:r w:rsidR="00D80EEB">
        <w:rPr>
          <w:b w:val="0"/>
          <w:szCs w:val="28"/>
        </w:rPr>
        <w:t xml:space="preserve"> 56,5% </w:t>
      </w:r>
      <w:r w:rsidRPr="00974E3C">
        <w:rPr>
          <w:b w:val="0"/>
          <w:szCs w:val="28"/>
        </w:rPr>
        <w:t>(</w:t>
      </w:r>
      <w:r w:rsidR="008A4740">
        <w:rPr>
          <w:b w:val="0"/>
          <w:szCs w:val="28"/>
        </w:rPr>
        <w:t xml:space="preserve">в </w:t>
      </w:r>
      <w:r w:rsidR="008A4740" w:rsidRPr="001E270F">
        <w:rPr>
          <w:b w:val="0"/>
          <w:szCs w:val="28"/>
        </w:rPr>
        <w:t xml:space="preserve">1 </w:t>
      </w:r>
      <w:proofErr w:type="spellStart"/>
      <w:r w:rsidR="008A4740" w:rsidRPr="001E270F">
        <w:rPr>
          <w:b w:val="0"/>
          <w:szCs w:val="28"/>
        </w:rPr>
        <w:t>кв-л</w:t>
      </w:r>
      <w:r w:rsidR="008A4740">
        <w:rPr>
          <w:b w:val="0"/>
          <w:szCs w:val="28"/>
        </w:rPr>
        <w:t>е</w:t>
      </w:r>
      <w:proofErr w:type="spellEnd"/>
      <w:r w:rsidR="008A4740">
        <w:rPr>
          <w:b w:val="0"/>
          <w:szCs w:val="28"/>
        </w:rPr>
        <w:t xml:space="preserve"> было</w:t>
      </w:r>
      <w:r w:rsidR="00D80EEB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49,3%).</w:t>
      </w:r>
    </w:p>
    <w:p w:rsidR="001C1BC2" w:rsidRDefault="006F4572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Следует активизироваться</w:t>
      </w:r>
      <w:r w:rsidR="008A4740">
        <w:rPr>
          <w:b w:val="0"/>
          <w:szCs w:val="28"/>
        </w:rPr>
        <w:t xml:space="preserve"> </w:t>
      </w:r>
      <w:proofErr w:type="spellStart"/>
      <w:r w:rsidRPr="00974E3C">
        <w:rPr>
          <w:b w:val="0"/>
          <w:szCs w:val="28"/>
        </w:rPr>
        <w:t>Майкопской</w:t>
      </w:r>
      <w:proofErr w:type="spellEnd"/>
      <w:r w:rsidRPr="00974E3C">
        <w:rPr>
          <w:b w:val="0"/>
          <w:szCs w:val="28"/>
        </w:rPr>
        <w:t xml:space="preserve"> </w:t>
      </w:r>
      <w:proofErr w:type="gramStart"/>
      <w:r w:rsidRPr="00974E3C">
        <w:rPr>
          <w:b w:val="0"/>
          <w:szCs w:val="28"/>
        </w:rPr>
        <w:t>городской</w:t>
      </w:r>
      <w:proofErr w:type="gramEnd"/>
      <w:r w:rsidRPr="00974E3C">
        <w:rPr>
          <w:b w:val="0"/>
          <w:szCs w:val="28"/>
        </w:rPr>
        <w:t xml:space="preserve"> </w:t>
      </w:r>
      <w:proofErr w:type="spellStart"/>
      <w:r w:rsidRPr="00974E3C">
        <w:rPr>
          <w:b w:val="0"/>
          <w:szCs w:val="28"/>
        </w:rPr>
        <w:t>пол-к</w:t>
      </w:r>
      <w:r w:rsidR="00316107" w:rsidRPr="00974E3C">
        <w:rPr>
          <w:b w:val="0"/>
          <w:szCs w:val="28"/>
        </w:rPr>
        <w:t>е</w:t>
      </w:r>
      <w:proofErr w:type="spellEnd"/>
      <w:r w:rsidRPr="00974E3C">
        <w:rPr>
          <w:b w:val="0"/>
          <w:szCs w:val="28"/>
        </w:rPr>
        <w:t xml:space="preserve"> № 2</w:t>
      </w:r>
      <w:r w:rsidR="00316107" w:rsidRPr="00974E3C">
        <w:rPr>
          <w:b w:val="0"/>
          <w:szCs w:val="28"/>
        </w:rPr>
        <w:t xml:space="preserve">, где выполнение составило </w:t>
      </w:r>
      <w:r w:rsidR="00D80EEB">
        <w:rPr>
          <w:b w:val="0"/>
          <w:szCs w:val="28"/>
        </w:rPr>
        <w:t>47,5% (</w:t>
      </w:r>
      <w:r w:rsidR="00D80EEB" w:rsidRPr="001E270F">
        <w:rPr>
          <w:b w:val="0"/>
          <w:szCs w:val="28"/>
        </w:rPr>
        <w:t xml:space="preserve">1 </w:t>
      </w:r>
      <w:proofErr w:type="spellStart"/>
      <w:r w:rsidR="00D80EEB" w:rsidRPr="001E270F">
        <w:rPr>
          <w:b w:val="0"/>
          <w:szCs w:val="28"/>
        </w:rPr>
        <w:t>кв-л</w:t>
      </w:r>
      <w:proofErr w:type="spellEnd"/>
      <w:r w:rsidR="00D80EEB" w:rsidRPr="00974E3C">
        <w:rPr>
          <w:b w:val="0"/>
          <w:szCs w:val="28"/>
        </w:rPr>
        <w:t xml:space="preserve"> </w:t>
      </w:r>
      <w:r w:rsidR="002220C9" w:rsidRPr="00974E3C">
        <w:rPr>
          <w:b w:val="0"/>
          <w:szCs w:val="28"/>
        </w:rPr>
        <w:t>62,5</w:t>
      </w:r>
      <w:r w:rsidRPr="00974E3C">
        <w:rPr>
          <w:b w:val="0"/>
          <w:szCs w:val="28"/>
        </w:rPr>
        <w:t>%</w:t>
      </w:r>
      <w:r w:rsidR="00D80EEB">
        <w:rPr>
          <w:b w:val="0"/>
          <w:szCs w:val="28"/>
        </w:rPr>
        <w:t>)</w:t>
      </w:r>
      <w:r w:rsidR="00F3234A" w:rsidRPr="00974E3C">
        <w:rPr>
          <w:b w:val="0"/>
          <w:szCs w:val="28"/>
        </w:rPr>
        <w:t>.</w:t>
      </w:r>
    </w:p>
    <w:p w:rsidR="008A4740" w:rsidRPr="000B0527" w:rsidRDefault="008A4740" w:rsidP="00E10A6C">
      <w:pPr>
        <w:pStyle w:val="2"/>
        <w:ind w:firstLine="567"/>
        <w:rPr>
          <w:b w:val="0"/>
          <w:szCs w:val="28"/>
        </w:rPr>
      </w:pPr>
      <w:r w:rsidRPr="000B0527">
        <w:rPr>
          <w:b w:val="0"/>
          <w:szCs w:val="28"/>
        </w:rPr>
        <w:t>Остальные МО выполнили план медосмотров от 82,8% (</w:t>
      </w:r>
      <w:proofErr w:type="spellStart"/>
      <w:r w:rsidRPr="000B0527">
        <w:rPr>
          <w:b w:val="0"/>
          <w:szCs w:val="28"/>
        </w:rPr>
        <w:t>Майкопская</w:t>
      </w:r>
      <w:proofErr w:type="spellEnd"/>
      <w:r w:rsidRPr="000B0527">
        <w:rPr>
          <w:b w:val="0"/>
          <w:szCs w:val="28"/>
        </w:rPr>
        <w:t xml:space="preserve"> </w:t>
      </w:r>
      <w:r w:rsidR="000B0527" w:rsidRPr="000B0527">
        <w:rPr>
          <w:b w:val="0"/>
          <w:szCs w:val="28"/>
        </w:rPr>
        <w:t xml:space="preserve">детская </w:t>
      </w:r>
      <w:r w:rsidRPr="000B0527">
        <w:rPr>
          <w:b w:val="0"/>
          <w:szCs w:val="28"/>
        </w:rPr>
        <w:t xml:space="preserve">городская </w:t>
      </w:r>
      <w:proofErr w:type="spellStart"/>
      <w:r w:rsidRPr="000B0527">
        <w:rPr>
          <w:b w:val="0"/>
          <w:szCs w:val="28"/>
        </w:rPr>
        <w:t>пол-ка</w:t>
      </w:r>
      <w:proofErr w:type="spellEnd"/>
      <w:r w:rsidRPr="000B0527">
        <w:rPr>
          <w:b w:val="0"/>
          <w:szCs w:val="28"/>
        </w:rPr>
        <w:t xml:space="preserve"> № 1) до 96,9% (ЦРБ </w:t>
      </w:r>
      <w:proofErr w:type="spellStart"/>
      <w:r w:rsidRPr="000B0527">
        <w:rPr>
          <w:b w:val="0"/>
          <w:szCs w:val="28"/>
        </w:rPr>
        <w:t>Майкопского</w:t>
      </w:r>
      <w:proofErr w:type="spellEnd"/>
      <w:r w:rsidRPr="000B0527">
        <w:rPr>
          <w:b w:val="0"/>
          <w:szCs w:val="28"/>
        </w:rPr>
        <w:t xml:space="preserve"> р-на).</w:t>
      </w:r>
    </w:p>
    <w:p w:rsidR="00316107" w:rsidRPr="00974E3C" w:rsidRDefault="008A4740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ж</w:t>
      </w:r>
      <w:r w:rsidR="006F4572" w:rsidRPr="00974E3C">
        <w:rPr>
          <w:b w:val="0"/>
          <w:szCs w:val="28"/>
        </w:rPr>
        <w:t xml:space="preserve">) </w:t>
      </w:r>
      <w:r w:rsidR="006F4572" w:rsidRPr="00974E3C">
        <w:rPr>
          <w:b w:val="0"/>
          <w:szCs w:val="28"/>
          <w:u w:val="single"/>
        </w:rPr>
        <w:t>выполнени</w:t>
      </w:r>
      <w:r w:rsidR="00316107" w:rsidRPr="00974E3C">
        <w:rPr>
          <w:b w:val="0"/>
          <w:szCs w:val="28"/>
          <w:u w:val="single"/>
        </w:rPr>
        <w:t>е</w:t>
      </w:r>
      <w:r w:rsidR="006F4572" w:rsidRPr="00974E3C">
        <w:rPr>
          <w:b w:val="0"/>
          <w:szCs w:val="28"/>
          <w:u w:val="single"/>
        </w:rPr>
        <w:t xml:space="preserve"> плана </w:t>
      </w:r>
      <w:r w:rsidR="00316107" w:rsidRPr="00974E3C">
        <w:rPr>
          <w:b w:val="0"/>
          <w:szCs w:val="28"/>
          <w:u w:val="single"/>
        </w:rPr>
        <w:t xml:space="preserve">по проведению исследований </w:t>
      </w:r>
      <w:r w:rsidR="006F4572" w:rsidRPr="00974E3C">
        <w:rPr>
          <w:b w:val="0"/>
          <w:szCs w:val="28"/>
          <w:u w:val="single"/>
        </w:rPr>
        <w:t>на</w:t>
      </w:r>
      <w:r w:rsidR="00316107" w:rsidRPr="00974E3C">
        <w:rPr>
          <w:b w:val="0"/>
          <w:szCs w:val="28"/>
          <w:u w:val="single"/>
        </w:rPr>
        <w:t xml:space="preserve"> КТ и МРТ</w:t>
      </w:r>
    </w:p>
    <w:p w:rsidR="00671A57" w:rsidRDefault="00671A57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Взятый в 1-м квартале </w:t>
      </w:r>
      <w:r w:rsidR="003E7EF6">
        <w:rPr>
          <w:b w:val="0"/>
          <w:szCs w:val="28"/>
        </w:rPr>
        <w:t xml:space="preserve">очень </w:t>
      </w:r>
      <w:r>
        <w:rPr>
          <w:b w:val="0"/>
          <w:szCs w:val="28"/>
        </w:rPr>
        <w:t xml:space="preserve">высокий темп выполнения объемов </w:t>
      </w:r>
      <w:r w:rsidRPr="00671A57">
        <w:rPr>
          <w:b w:val="0"/>
          <w:szCs w:val="28"/>
        </w:rPr>
        <w:t>исследований на КТ и МРТ</w:t>
      </w:r>
      <w:r>
        <w:rPr>
          <w:b w:val="0"/>
          <w:szCs w:val="28"/>
        </w:rPr>
        <w:t xml:space="preserve"> несколько снизился по итогам 1-го полугодия.</w:t>
      </w:r>
    </w:p>
    <w:p w:rsidR="006F4572" w:rsidRPr="00974E3C" w:rsidRDefault="00E523A2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В</w:t>
      </w:r>
      <w:r w:rsidR="00316107" w:rsidRPr="00974E3C">
        <w:rPr>
          <w:b w:val="0"/>
          <w:szCs w:val="28"/>
        </w:rPr>
        <w:t xml:space="preserve"> целом по РА </w:t>
      </w:r>
      <w:r w:rsidR="006F4572" w:rsidRPr="00974E3C">
        <w:rPr>
          <w:b w:val="0"/>
          <w:szCs w:val="28"/>
        </w:rPr>
        <w:t>проведение исследований на КТ</w:t>
      </w:r>
      <w:r w:rsidR="00316107" w:rsidRPr="00974E3C">
        <w:rPr>
          <w:b w:val="0"/>
          <w:szCs w:val="28"/>
        </w:rPr>
        <w:t xml:space="preserve"> </w:t>
      </w:r>
      <w:r w:rsidR="002220C9" w:rsidRPr="00974E3C">
        <w:rPr>
          <w:b w:val="0"/>
          <w:szCs w:val="28"/>
        </w:rPr>
        <w:t>выполнено</w:t>
      </w:r>
      <w:r w:rsidR="00F3234A" w:rsidRPr="00974E3C">
        <w:rPr>
          <w:b w:val="0"/>
          <w:szCs w:val="28"/>
        </w:rPr>
        <w:t xml:space="preserve"> на</w:t>
      </w:r>
      <w:r w:rsidR="002220C9" w:rsidRPr="00974E3C">
        <w:rPr>
          <w:b w:val="0"/>
          <w:szCs w:val="28"/>
        </w:rPr>
        <w:t xml:space="preserve"> </w:t>
      </w:r>
      <w:r w:rsidR="00671A57">
        <w:rPr>
          <w:b w:val="0"/>
          <w:szCs w:val="28"/>
        </w:rPr>
        <w:t>172,5%, что на</w:t>
      </w:r>
      <w:r w:rsidR="003E7EF6">
        <w:rPr>
          <w:b w:val="0"/>
          <w:szCs w:val="28"/>
        </w:rPr>
        <w:t xml:space="preserve"> 9,7% ниже </w:t>
      </w:r>
      <w:r w:rsidR="00316E99">
        <w:rPr>
          <w:b w:val="0"/>
          <w:szCs w:val="28"/>
        </w:rPr>
        <w:t xml:space="preserve">итогов </w:t>
      </w:r>
      <w:r w:rsidR="00671A57" w:rsidRPr="001E270F">
        <w:rPr>
          <w:b w:val="0"/>
          <w:szCs w:val="28"/>
        </w:rPr>
        <w:t>1</w:t>
      </w:r>
      <w:r w:rsidR="003E7EF6">
        <w:rPr>
          <w:b w:val="0"/>
          <w:szCs w:val="28"/>
        </w:rPr>
        <w:t xml:space="preserve">-го </w:t>
      </w:r>
      <w:r w:rsidR="00671A57" w:rsidRPr="001E270F">
        <w:rPr>
          <w:b w:val="0"/>
          <w:szCs w:val="28"/>
        </w:rPr>
        <w:t>кв</w:t>
      </w:r>
      <w:r w:rsidR="003E7EF6">
        <w:rPr>
          <w:b w:val="0"/>
          <w:szCs w:val="28"/>
        </w:rPr>
        <w:t>арта</w:t>
      </w:r>
      <w:r w:rsidR="00671A57" w:rsidRPr="001E270F">
        <w:rPr>
          <w:b w:val="0"/>
          <w:szCs w:val="28"/>
        </w:rPr>
        <w:t>л</w:t>
      </w:r>
      <w:r w:rsidR="003E7EF6">
        <w:rPr>
          <w:b w:val="0"/>
          <w:szCs w:val="28"/>
        </w:rPr>
        <w:t>а</w:t>
      </w:r>
      <w:r w:rsidR="00671A57" w:rsidRPr="00974E3C">
        <w:rPr>
          <w:b w:val="0"/>
          <w:szCs w:val="28"/>
        </w:rPr>
        <w:t xml:space="preserve"> </w:t>
      </w:r>
      <w:r w:rsidR="003E7EF6">
        <w:rPr>
          <w:b w:val="0"/>
          <w:szCs w:val="28"/>
        </w:rPr>
        <w:t>(</w:t>
      </w:r>
      <w:r w:rsidR="002220C9" w:rsidRPr="00974E3C">
        <w:rPr>
          <w:b w:val="0"/>
          <w:szCs w:val="28"/>
        </w:rPr>
        <w:t>182,2</w:t>
      </w:r>
      <w:r w:rsidR="006F4572" w:rsidRPr="00974E3C">
        <w:rPr>
          <w:b w:val="0"/>
          <w:szCs w:val="28"/>
        </w:rPr>
        <w:t>%</w:t>
      </w:r>
      <w:r w:rsidR="00671A57">
        <w:rPr>
          <w:b w:val="0"/>
          <w:szCs w:val="28"/>
        </w:rPr>
        <w:t>)</w:t>
      </w:r>
      <w:r w:rsidR="0061109C">
        <w:rPr>
          <w:b w:val="0"/>
          <w:szCs w:val="28"/>
        </w:rPr>
        <w:t>.</w:t>
      </w:r>
    </w:p>
    <w:p w:rsidR="0061109C" w:rsidRDefault="0061109C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Снижены объемы по отношению к 1-му кварталу</w:t>
      </w:r>
      <w:r w:rsidR="00736E2D">
        <w:rPr>
          <w:b w:val="0"/>
          <w:szCs w:val="28"/>
        </w:rPr>
        <w:t xml:space="preserve"> </w:t>
      </w:r>
      <w:proofErr w:type="gramStart"/>
      <w:r w:rsidR="00736E2D"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>:</w:t>
      </w:r>
    </w:p>
    <w:p w:rsidR="0061109C" w:rsidRDefault="007A419A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Адыгейск</w:t>
      </w:r>
      <w:r w:rsidR="0061109C">
        <w:rPr>
          <w:b w:val="0"/>
          <w:szCs w:val="28"/>
        </w:rPr>
        <w:t>ой</w:t>
      </w:r>
      <w:r w:rsidRPr="00974E3C">
        <w:rPr>
          <w:b w:val="0"/>
          <w:szCs w:val="28"/>
        </w:rPr>
        <w:t xml:space="preserve"> М</w:t>
      </w:r>
      <w:r w:rsidR="0061109C">
        <w:rPr>
          <w:b w:val="0"/>
          <w:szCs w:val="28"/>
        </w:rPr>
        <w:t>Р</w:t>
      </w:r>
      <w:r w:rsidRPr="00974E3C">
        <w:rPr>
          <w:b w:val="0"/>
          <w:szCs w:val="28"/>
        </w:rPr>
        <w:t xml:space="preserve">Б – </w:t>
      </w:r>
      <w:r w:rsidR="003E7EF6">
        <w:rPr>
          <w:b w:val="0"/>
          <w:szCs w:val="28"/>
        </w:rPr>
        <w:t>344,7% (</w:t>
      </w:r>
      <w:r w:rsidR="003E7EF6" w:rsidRPr="001E270F">
        <w:rPr>
          <w:b w:val="0"/>
          <w:szCs w:val="28"/>
        </w:rPr>
        <w:t xml:space="preserve">1 </w:t>
      </w:r>
      <w:proofErr w:type="spellStart"/>
      <w:r w:rsidR="003E7EF6" w:rsidRPr="001E270F">
        <w:rPr>
          <w:b w:val="0"/>
          <w:szCs w:val="28"/>
        </w:rPr>
        <w:t>кв-л</w:t>
      </w:r>
      <w:proofErr w:type="spellEnd"/>
      <w:r w:rsidR="003E7EF6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420,5%</w:t>
      </w:r>
      <w:r w:rsidR="003E7EF6"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; </w:t>
      </w:r>
    </w:p>
    <w:p w:rsidR="0061109C" w:rsidRDefault="007A419A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ООО «ВИДДЕР-А» - </w:t>
      </w:r>
      <w:r w:rsidR="0061109C">
        <w:rPr>
          <w:b w:val="0"/>
          <w:szCs w:val="28"/>
        </w:rPr>
        <w:t xml:space="preserve">279,2% </w:t>
      </w:r>
      <w:r w:rsidR="003E7EF6">
        <w:rPr>
          <w:b w:val="0"/>
          <w:szCs w:val="28"/>
        </w:rPr>
        <w:t>(</w:t>
      </w:r>
      <w:r w:rsidR="003E7EF6" w:rsidRPr="001E270F">
        <w:rPr>
          <w:b w:val="0"/>
          <w:szCs w:val="28"/>
        </w:rPr>
        <w:t xml:space="preserve">1 </w:t>
      </w:r>
      <w:proofErr w:type="spellStart"/>
      <w:r w:rsidR="003E7EF6" w:rsidRPr="001E270F">
        <w:rPr>
          <w:b w:val="0"/>
          <w:szCs w:val="28"/>
        </w:rPr>
        <w:t>кв-л</w:t>
      </w:r>
      <w:proofErr w:type="spellEnd"/>
      <w:r w:rsidR="003E7EF6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388,9%</w:t>
      </w:r>
      <w:r w:rsidR="0061109C">
        <w:rPr>
          <w:b w:val="0"/>
          <w:szCs w:val="28"/>
        </w:rPr>
        <w:t>);</w:t>
      </w:r>
    </w:p>
    <w:p w:rsidR="00736E2D" w:rsidRDefault="007A419A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АРДКБ – </w:t>
      </w:r>
      <w:r w:rsidR="0061109C">
        <w:rPr>
          <w:b w:val="0"/>
          <w:szCs w:val="28"/>
        </w:rPr>
        <w:t xml:space="preserve">225, 9% </w:t>
      </w:r>
      <w:r w:rsidR="003E7EF6">
        <w:rPr>
          <w:b w:val="0"/>
          <w:szCs w:val="28"/>
        </w:rPr>
        <w:t>(</w:t>
      </w:r>
      <w:r w:rsidR="003E7EF6" w:rsidRPr="001E270F">
        <w:rPr>
          <w:b w:val="0"/>
          <w:szCs w:val="28"/>
        </w:rPr>
        <w:t xml:space="preserve">1 </w:t>
      </w:r>
      <w:proofErr w:type="spellStart"/>
      <w:r w:rsidR="003E7EF6" w:rsidRPr="001E270F">
        <w:rPr>
          <w:b w:val="0"/>
          <w:szCs w:val="28"/>
        </w:rPr>
        <w:t>кв-л</w:t>
      </w:r>
      <w:proofErr w:type="spellEnd"/>
      <w:r w:rsidR="003E7EF6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331,8%</w:t>
      </w:r>
      <w:r w:rsidR="0061109C">
        <w:rPr>
          <w:b w:val="0"/>
          <w:szCs w:val="28"/>
        </w:rPr>
        <w:t>)</w:t>
      </w:r>
      <w:r w:rsidR="00736E2D">
        <w:rPr>
          <w:b w:val="0"/>
          <w:szCs w:val="28"/>
        </w:rPr>
        <w:t>.</w:t>
      </w:r>
    </w:p>
    <w:p w:rsidR="00736E2D" w:rsidRDefault="00736E2D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Рост объемов по отношению к 1-му кварталу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>:</w:t>
      </w:r>
    </w:p>
    <w:p w:rsidR="00736E2D" w:rsidRDefault="006E54CD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Красногвардейск</w:t>
      </w:r>
      <w:r w:rsidR="00736E2D">
        <w:rPr>
          <w:b w:val="0"/>
          <w:szCs w:val="28"/>
        </w:rPr>
        <w:t>ой</w:t>
      </w:r>
      <w:r w:rsidRPr="00974E3C">
        <w:rPr>
          <w:b w:val="0"/>
          <w:szCs w:val="28"/>
        </w:rPr>
        <w:t xml:space="preserve"> ЦРБ – </w:t>
      </w:r>
      <w:r w:rsidR="003E7EF6">
        <w:rPr>
          <w:b w:val="0"/>
          <w:szCs w:val="28"/>
        </w:rPr>
        <w:t>184,8% (</w:t>
      </w:r>
      <w:r w:rsidR="003E7EF6" w:rsidRPr="001E270F">
        <w:rPr>
          <w:b w:val="0"/>
          <w:szCs w:val="28"/>
        </w:rPr>
        <w:t xml:space="preserve">1 </w:t>
      </w:r>
      <w:proofErr w:type="spellStart"/>
      <w:r w:rsidR="003E7EF6" w:rsidRPr="001E270F">
        <w:rPr>
          <w:b w:val="0"/>
          <w:szCs w:val="28"/>
        </w:rPr>
        <w:t>кв-л</w:t>
      </w:r>
      <w:proofErr w:type="spellEnd"/>
      <w:r w:rsidR="003E7EF6" w:rsidRPr="00974E3C">
        <w:rPr>
          <w:b w:val="0"/>
          <w:szCs w:val="28"/>
        </w:rPr>
        <w:t xml:space="preserve"> </w:t>
      </w:r>
      <w:r w:rsidR="0002073C" w:rsidRPr="00974E3C">
        <w:rPr>
          <w:b w:val="0"/>
          <w:szCs w:val="28"/>
        </w:rPr>
        <w:t>167,1</w:t>
      </w:r>
      <w:r w:rsidRPr="00974E3C">
        <w:rPr>
          <w:b w:val="0"/>
          <w:szCs w:val="28"/>
        </w:rPr>
        <w:t>%</w:t>
      </w:r>
      <w:r w:rsidR="00736E2D">
        <w:rPr>
          <w:b w:val="0"/>
          <w:szCs w:val="28"/>
        </w:rPr>
        <w:t>)</w:t>
      </w:r>
      <w:r w:rsidRPr="00974E3C">
        <w:rPr>
          <w:b w:val="0"/>
          <w:szCs w:val="28"/>
        </w:rPr>
        <w:t xml:space="preserve">; </w:t>
      </w:r>
    </w:p>
    <w:p w:rsidR="00736E2D" w:rsidRDefault="00316E99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АРКБ – </w:t>
      </w:r>
      <w:r>
        <w:rPr>
          <w:b w:val="0"/>
          <w:szCs w:val="28"/>
        </w:rPr>
        <w:t>124,6% 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89,0%</w:t>
      </w:r>
      <w:r>
        <w:rPr>
          <w:b w:val="0"/>
          <w:szCs w:val="28"/>
        </w:rPr>
        <w:t>).</w:t>
      </w:r>
    </w:p>
    <w:p w:rsidR="006E54CD" w:rsidRPr="00974E3C" w:rsidRDefault="00316E99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И только </w:t>
      </w:r>
      <w:r w:rsidR="0002073C" w:rsidRPr="00974E3C">
        <w:rPr>
          <w:b w:val="0"/>
          <w:szCs w:val="28"/>
        </w:rPr>
        <w:t xml:space="preserve">МГКБ </w:t>
      </w:r>
      <w:r>
        <w:rPr>
          <w:b w:val="0"/>
          <w:szCs w:val="28"/>
        </w:rPr>
        <w:t xml:space="preserve">выполняется </w:t>
      </w:r>
      <w:r w:rsidRPr="00316E99">
        <w:rPr>
          <w:b w:val="0"/>
          <w:szCs w:val="28"/>
        </w:rPr>
        <w:t xml:space="preserve">план по проведению исследований на КТ в пределах установленных объемов </w:t>
      </w:r>
      <w:r w:rsidR="0002073C" w:rsidRPr="00316E99">
        <w:rPr>
          <w:b w:val="0"/>
          <w:szCs w:val="28"/>
        </w:rPr>
        <w:t xml:space="preserve">– </w:t>
      </w:r>
      <w:r w:rsidR="003E7EF6" w:rsidRPr="00316E99">
        <w:rPr>
          <w:b w:val="0"/>
          <w:szCs w:val="28"/>
        </w:rPr>
        <w:t>9</w:t>
      </w:r>
      <w:r w:rsidR="003E7EF6">
        <w:rPr>
          <w:b w:val="0"/>
          <w:szCs w:val="28"/>
        </w:rPr>
        <w:t>9,9% (</w:t>
      </w:r>
      <w:r w:rsidR="003E7EF6" w:rsidRPr="001E270F">
        <w:rPr>
          <w:b w:val="0"/>
          <w:szCs w:val="28"/>
        </w:rPr>
        <w:t xml:space="preserve">1 </w:t>
      </w:r>
      <w:proofErr w:type="spellStart"/>
      <w:r w:rsidR="003E7EF6" w:rsidRPr="001E270F">
        <w:rPr>
          <w:b w:val="0"/>
          <w:szCs w:val="28"/>
        </w:rPr>
        <w:t>кв-л</w:t>
      </w:r>
      <w:proofErr w:type="spellEnd"/>
      <w:r w:rsidR="003E7EF6" w:rsidRPr="00974E3C">
        <w:rPr>
          <w:b w:val="0"/>
          <w:szCs w:val="28"/>
        </w:rPr>
        <w:t xml:space="preserve"> </w:t>
      </w:r>
      <w:r w:rsidR="0002073C" w:rsidRPr="00974E3C">
        <w:rPr>
          <w:b w:val="0"/>
          <w:szCs w:val="28"/>
        </w:rPr>
        <w:t>99,4%</w:t>
      </w:r>
      <w:r w:rsidR="003E7EF6">
        <w:rPr>
          <w:b w:val="0"/>
          <w:szCs w:val="28"/>
        </w:rPr>
        <w:t>),</w:t>
      </w:r>
      <w:r w:rsidR="006E54CD" w:rsidRPr="00974E3C">
        <w:rPr>
          <w:b w:val="0"/>
          <w:szCs w:val="28"/>
        </w:rPr>
        <w:t>.</w:t>
      </w:r>
    </w:p>
    <w:p w:rsidR="0073459B" w:rsidRPr="00974E3C" w:rsidRDefault="00E523A2" w:rsidP="00E10A6C">
      <w:pPr>
        <w:pStyle w:val="2"/>
        <w:ind w:firstLine="567"/>
        <w:rPr>
          <w:b w:val="0"/>
          <w:szCs w:val="28"/>
          <w:u w:val="single"/>
        </w:rPr>
      </w:pPr>
      <w:r w:rsidRPr="00974E3C">
        <w:rPr>
          <w:b w:val="0"/>
          <w:szCs w:val="28"/>
        </w:rPr>
        <w:t>П</w:t>
      </w:r>
      <w:r w:rsidR="006E54CD" w:rsidRPr="00974E3C">
        <w:rPr>
          <w:b w:val="0"/>
          <w:szCs w:val="28"/>
        </w:rPr>
        <w:t xml:space="preserve">роведение исследований на МРТ выполнено </w:t>
      </w:r>
      <w:r w:rsidR="0073459B" w:rsidRPr="00974E3C">
        <w:rPr>
          <w:b w:val="0"/>
          <w:szCs w:val="28"/>
        </w:rPr>
        <w:t xml:space="preserve">по РА </w:t>
      </w:r>
      <w:r w:rsidR="006E54CD" w:rsidRPr="00974E3C">
        <w:rPr>
          <w:b w:val="0"/>
          <w:szCs w:val="28"/>
        </w:rPr>
        <w:t xml:space="preserve">на </w:t>
      </w:r>
      <w:r w:rsidR="00316E99">
        <w:rPr>
          <w:b w:val="0"/>
          <w:szCs w:val="28"/>
        </w:rPr>
        <w:t xml:space="preserve">109,2%, что на 4,8% ниже итогов </w:t>
      </w:r>
      <w:r w:rsidR="00316E99" w:rsidRPr="001E270F">
        <w:rPr>
          <w:b w:val="0"/>
          <w:szCs w:val="28"/>
        </w:rPr>
        <w:t>1</w:t>
      </w:r>
      <w:r w:rsidR="00316E99">
        <w:rPr>
          <w:b w:val="0"/>
          <w:szCs w:val="28"/>
        </w:rPr>
        <w:t xml:space="preserve">-го </w:t>
      </w:r>
      <w:r w:rsidR="00316E99" w:rsidRPr="001E270F">
        <w:rPr>
          <w:b w:val="0"/>
          <w:szCs w:val="28"/>
        </w:rPr>
        <w:t>кв</w:t>
      </w:r>
      <w:r w:rsidR="00316E99">
        <w:rPr>
          <w:b w:val="0"/>
          <w:szCs w:val="28"/>
        </w:rPr>
        <w:t>арта</w:t>
      </w:r>
      <w:r w:rsidR="00316E99" w:rsidRPr="001E270F">
        <w:rPr>
          <w:b w:val="0"/>
          <w:szCs w:val="28"/>
        </w:rPr>
        <w:t>л</w:t>
      </w:r>
      <w:r w:rsidR="00316E99">
        <w:rPr>
          <w:b w:val="0"/>
          <w:szCs w:val="28"/>
        </w:rPr>
        <w:t>а</w:t>
      </w:r>
      <w:r w:rsidR="00316E99" w:rsidRPr="00974E3C">
        <w:rPr>
          <w:b w:val="0"/>
          <w:szCs w:val="28"/>
        </w:rPr>
        <w:t xml:space="preserve"> </w:t>
      </w:r>
      <w:r w:rsidR="00316E99">
        <w:rPr>
          <w:b w:val="0"/>
          <w:szCs w:val="28"/>
        </w:rPr>
        <w:t>(</w:t>
      </w:r>
      <w:r w:rsidR="0073459B" w:rsidRPr="00974E3C">
        <w:rPr>
          <w:b w:val="0"/>
          <w:szCs w:val="28"/>
        </w:rPr>
        <w:t>114</w:t>
      </w:r>
      <w:r w:rsidR="006E54CD" w:rsidRPr="00974E3C">
        <w:rPr>
          <w:b w:val="0"/>
          <w:szCs w:val="28"/>
        </w:rPr>
        <w:t>,</w:t>
      </w:r>
      <w:r w:rsidR="0073459B" w:rsidRPr="00974E3C">
        <w:rPr>
          <w:b w:val="0"/>
          <w:szCs w:val="28"/>
        </w:rPr>
        <w:t>0</w:t>
      </w:r>
      <w:r w:rsidR="006E54CD" w:rsidRPr="00974E3C">
        <w:rPr>
          <w:b w:val="0"/>
          <w:szCs w:val="28"/>
        </w:rPr>
        <w:t>%</w:t>
      </w:r>
      <w:r w:rsidR="00316E99">
        <w:rPr>
          <w:b w:val="0"/>
          <w:szCs w:val="28"/>
        </w:rPr>
        <w:t>):</w:t>
      </w:r>
    </w:p>
    <w:p w:rsidR="00316E99" w:rsidRDefault="00316E99" w:rsidP="00E10A6C">
      <w:pPr>
        <w:pStyle w:val="2"/>
        <w:ind w:firstLine="567"/>
        <w:rPr>
          <w:b w:val="0"/>
          <w:szCs w:val="28"/>
        </w:rPr>
      </w:pPr>
      <w:r w:rsidRPr="00316E99">
        <w:rPr>
          <w:b w:val="0"/>
          <w:szCs w:val="28"/>
        </w:rPr>
        <w:t xml:space="preserve">АРКБ </w:t>
      </w:r>
      <w:r>
        <w:rPr>
          <w:b w:val="0"/>
          <w:szCs w:val="28"/>
        </w:rPr>
        <w:t>–</w:t>
      </w:r>
      <w:r w:rsidRPr="00316E9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112,7% на уровне </w:t>
      </w:r>
      <w:r w:rsidRPr="001E270F">
        <w:rPr>
          <w:b w:val="0"/>
          <w:szCs w:val="28"/>
        </w:rPr>
        <w:t>1 кв</w:t>
      </w:r>
      <w:r>
        <w:rPr>
          <w:b w:val="0"/>
          <w:szCs w:val="28"/>
        </w:rPr>
        <w:t>арта</w:t>
      </w:r>
      <w:r w:rsidRPr="001E270F">
        <w:rPr>
          <w:b w:val="0"/>
          <w:szCs w:val="28"/>
        </w:rPr>
        <w:t>л</w:t>
      </w:r>
      <w:r>
        <w:rPr>
          <w:b w:val="0"/>
          <w:szCs w:val="28"/>
        </w:rPr>
        <w:t>а</w:t>
      </w:r>
      <w:r w:rsidRPr="00974E3C">
        <w:rPr>
          <w:b w:val="0"/>
          <w:szCs w:val="28"/>
        </w:rPr>
        <w:t>;</w:t>
      </w:r>
    </w:p>
    <w:p w:rsidR="00316E99" w:rsidRDefault="00316E99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ООО «</w:t>
      </w:r>
      <w:proofErr w:type="spellStart"/>
      <w:r>
        <w:rPr>
          <w:b w:val="0"/>
          <w:szCs w:val="28"/>
        </w:rPr>
        <w:t>МРТ-Эксперт</w:t>
      </w:r>
      <w:proofErr w:type="spellEnd"/>
      <w:r>
        <w:rPr>
          <w:b w:val="0"/>
          <w:szCs w:val="28"/>
        </w:rPr>
        <w:t xml:space="preserve"> Майкоп» -107,7% 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1</w:t>
      </w:r>
      <w:r>
        <w:rPr>
          <w:b w:val="0"/>
          <w:szCs w:val="28"/>
        </w:rPr>
        <w:t>14,7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).</w:t>
      </w:r>
    </w:p>
    <w:p w:rsidR="00316E99" w:rsidRPr="00316E99" w:rsidRDefault="00316E99" w:rsidP="00E10A6C">
      <w:pPr>
        <w:pStyle w:val="2"/>
        <w:ind w:firstLine="567"/>
        <w:rPr>
          <w:b w:val="0"/>
          <w:szCs w:val="28"/>
        </w:rPr>
      </w:pPr>
    </w:p>
    <w:p w:rsidR="001C1BC2" w:rsidRPr="00A86A4F" w:rsidRDefault="004A19AD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  <w:u w:val="single"/>
        </w:rPr>
        <w:t xml:space="preserve">2. </w:t>
      </w:r>
      <w:r w:rsidR="00A86A4F">
        <w:rPr>
          <w:b w:val="0"/>
          <w:szCs w:val="28"/>
          <w:u w:val="single"/>
        </w:rPr>
        <w:t>В</w:t>
      </w:r>
      <w:r w:rsidR="003F7EA7" w:rsidRPr="00974E3C">
        <w:rPr>
          <w:b w:val="0"/>
          <w:szCs w:val="28"/>
          <w:u w:val="single"/>
        </w:rPr>
        <w:t xml:space="preserve">ыполнение </w:t>
      </w:r>
      <w:r w:rsidR="007A419A" w:rsidRPr="00974E3C">
        <w:rPr>
          <w:b w:val="0"/>
          <w:szCs w:val="28"/>
          <w:u w:val="single"/>
        </w:rPr>
        <w:t>плановых показателей за 1</w:t>
      </w:r>
      <w:r w:rsidR="00A86A4F">
        <w:rPr>
          <w:b w:val="0"/>
          <w:szCs w:val="28"/>
          <w:u w:val="single"/>
        </w:rPr>
        <w:t>-е полугодие</w:t>
      </w:r>
      <w:r w:rsidR="007A419A" w:rsidRPr="00974E3C">
        <w:rPr>
          <w:b w:val="0"/>
          <w:szCs w:val="28"/>
          <w:u w:val="single"/>
        </w:rPr>
        <w:t xml:space="preserve"> </w:t>
      </w:r>
      <w:r w:rsidR="00E523A2" w:rsidRPr="00974E3C">
        <w:rPr>
          <w:b w:val="0"/>
          <w:szCs w:val="28"/>
          <w:u w:val="single"/>
        </w:rPr>
        <w:t xml:space="preserve">2016 года </w:t>
      </w:r>
      <w:r w:rsidR="003F7EA7" w:rsidRPr="00974E3C">
        <w:rPr>
          <w:b w:val="0"/>
          <w:szCs w:val="28"/>
          <w:u w:val="single"/>
        </w:rPr>
        <w:t xml:space="preserve">по оказанию стационарной помощи </w:t>
      </w:r>
      <w:r w:rsidR="00A86A4F" w:rsidRPr="00974E3C">
        <w:rPr>
          <w:b w:val="0"/>
          <w:szCs w:val="28"/>
          <w:u w:val="single"/>
        </w:rPr>
        <w:t>в целом по РА</w:t>
      </w:r>
      <w:r w:rsidR="00A86A4F" w:rsidRPr="00A86A4F">
        <w:rPr>
          <w:b w:val="0"/>
          <w:szCs w:val="28"/>
        </w:rPr>
        <w:t xml:space="preserve"> составило 121,5%, что на 3,8% больше показателя за 1-й квартал </w:t>
      </w:r>
      <w:r w:rsidR="003F7EA7" w:rsidRPr="00A86A4F">
        <w:rPr>
          <w:b w:val="0"/>
          <w:szCs w:val="28"/>
        </w:rPr>
        <w:t>(117,</w:t>
      </w:r>
      <w:r w:rsidR="0073459B" w:rsidRPr="00A86A4F">
        <w:rPr>
          <w:b w:val="0"/>
          <w:szCs w:val="28"/>
        </w:rPr>
        <w:t>7</w:t>
      </w:r>
      <w:r w:rsidR="003F7EA7" w:rsidRPr="00A86A4F">
        <w:rPr>
          <w:b w:val="0"/>
          <w:szCs w:val="28"/>
        </w:rPr>
        <w:t>%).</w:t>
      </w:r>
    </w:p>
    <w:p w:rsidR="001E7A09" w:rsidRPr="00974E3C" w:rsidRDefault="001E7A09" w:rsidP="00E10A6C">
      <w:pPr>
        <w:pStyle w:val="2"/>
        <w:ind w:firstLine="567"/>
        <w:rPr>
          <w:b w:val="0"/>
          <w:szCs w:val="28"/>
        </w:rPr>
      </w:pPr>
    </w:p>
    <w:p w:rsidR="00316E99" w:rsidRDefault="00097214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  <w:u w:val="single"/>
        </w:rPr>
        <w:t xml:space="preserve">а) </w:t>
      </w:r>
      <w:r w:rsidR="00E523A2" w:rsidRPr="00974E3C">
        <w:rPr>
          <w:b w:val="0"/>
          <w:szCs w:val="28"/>
          <w:u w:val="single"/>
        </w:rPr>
        <w:t>в</w:t>
      </w:r>
      <w:r w:rsidR="001E7A09" w:rsidRPr="00974E3C">
        <w:rPr>
          <w:b w:val="0"/>
          <w:szCs w:val="28"/>
          <w:u w:val="single"/>
        </w:rPr>
        <w:t>ыполнени</w:t>
      </w:r>
      <w:r w:rsidR="00E523A2" w:rsidRPr="00974E3C">
        <w:rPr>
          <w:b w:val="0"/>
          <w:szCs w:val="28"/>
          <w:u w:val="single"/>
        </w:rPr>
        <w:t>е</w:t>
      </w:r>
      <w:r w:rsidR="001E7A09" w:rsidRPr="00974E3C">
        <w:rPr>
          <w:b w:val="0"/>
          <w:szCs w:val="28"/>
          <w:u w:val="single"/>
        </w:rPr>
        <w:t xml:space="preserve"> Задания </w:t>
      </w:r>
      <w:r w:rsidR="005716BB">
        <w:rPr>
          <w:b w:val="0"/>
          <w:szCs w:val="28"/>
          <w:u w:val="single"/>
        </w:rPr>
        <w:t xml:space="preserve">в целом по республике </w:t>
      </w:r>
      <w:r w:rsidR="001E7A09" w:rsidRPr="00974E3C">
        <w:rPr>
          <w:b w:val="0"/>
          <w:szCs w:val="28"/>
          <w:u w:val="single"/>
        </w:rPr>
        <w:t>по КСГ</w:t>
      </w:r>
      <w:r w:rsidR="001E7A09" w:rsidRPr="00974E3C">
        <w:rPr>
          <w:b w:val="0"/>
          <w:szCs w:val="28"/>
        </w:rPr>
        <w:t xml:space="preserve"> </w:t>
      </w:r>
      <w:r w:rsidR="005716BB">
        <w:rPr>
          <w:b w:val="0"/>
          <w:szCs w:val="28"/>
        </w:rPr>
        <w:t>составило 122,3%, что на 3,7% больше показателя за 1-й квартал (</w:t>
      </w:r>
      <w:r w:rsidR="0014220C" w:rsidRPr="00974E3C">
        <w:rPr>
          <w:b w:val="0"/>
          <w:szCs w:val="28"/>
        </w:rPr>
        <w:t>118,</w:t>
      </w:r>
      <w:r w:rsidR="00E94F34" w:rsidRPr="00974E3C">
        <w:rPr>
          <w:b w:val="0"/>
          <w:szCs w:val="28"/>
        </w:rPr>
        <w:t>6</w:t>
      </w:r>
      <w:r w:rsidR="0014220C" w:rsidRPr="00974E3C">
        <w:rPr>
          <w:b w:val="0"/>
          <w:szCs w:val="28"/>
        </w:rPr>
        <w:t>%)</w:t>
      </w:r>
      <w:r w:rsidR="00E523A2" w:rsidRPr="00974E3C">
        <w:rPr>
          <w:b w:val="0"/>
          <w:szCs w:val="28"/>
        </w:rPr>
        <w:t>.</w:t>
      </w:r>
      <w:r w:rsidRPr="00974E3C">
        <w:rPr>
          <w:b w:val="0"/>
          <w:szCs w:val="28"/>
        </w:rPr>
        <w:t xml:space="preserve"> </w:t>
      </w:r>
    </w:p>
    <w:p w:rsidR="003F7EA7" w:rsidRPr="00974E3C" w:rsidRDefault="003F7EA7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МО со значительным перевыполнением плана:</w:t>
      </w:r>
    </w:p>
    <w:p w:rsidR="005716BB" w:rsidRDefault="005716BB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МГКБ – </w:t>
      </w:r>
      <w:r>
        <w:rPr>
          <w:b w:val="0"/>
          <w:szCs w:val="28"/>
        </w:rPr>
        <w:t>149,7% 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139,6%</w:t>
      </w:r>
      <w:r>
        <w:rPr>
          <w:b w:val="0"/>
          <w:szCs w:val="28"/>
        </w:rPr>
        <w:t>);</w:t>
      </w:r>
    </w:p>
    <w:p w:rsidR="004A19AD" w:rsidRPr="00974E3C" w:rsidRDefault="004A19AD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АРКИБ – </w:t>
      </w:r>
      <w:r w:rsidR="005716BB">
        <w:rPr>
          <w:b w:val="0"/>
          <w:szCs w:val="28"/>
        </w:rPr>
        <w:t>145,7% (</w:t>
      </w:r>
      <w:r w:rsidR="005716BB" w:rsidRPr="001E270F">
        <w:rPr>
          <w:b w:val="0"/>
          <w:szCs w:val="28"/>
        </w:rPr>
        <w:t xml:space="preserve">1 </w:t>
      </w:r>
      <w:proofErr w:type="spellStart"/>
      <w:r w:rsidR="005716BB" w:rsidRPr="001E270F">
        <w:rPr>
          <w:b w:val="0"/>
          <w:szCs w:val="28"/>
        </w:rPr>
        <w:t>кв-л</w:t>
      </w:r>
      <w:proofErr w:type="spellEnd"/>
      <w:r w:rsidR="005716BB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163,0%</w:t>
      </w:r>
      <w:r w:rsidR="005716BB">
        <w:rPr>
          <w:b w:val="0"/>
          <w:szCs w:val="28"/>
        </w:rPr>
        <w:t>);</w:t>
      </w:r>
    </w:p>
    <w:p w:rsidR="003F7EA7" w:rsidRPr="00974E3C" w:rsidRDefault="005716BB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АРДКБ – 125,9% 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116</w:t>
      </w:r>
      <w:r w:rsidRPr="00974E3C">
        <w:rPr>
          <w:b w:val="0"/>
          <w:szCs w:val="28"/>
        </w:rPr>
        <w:t>,</w:t>
      </w:r>
      <w:r>
        <w:rPr>
          <w:b w:val="0"/>
          <w:szCs w:val="28"/>
        </w:rPr>
        <w:t>4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).</w:t>
      </w:r>
    </w:p>
    <w:p w:rsidR="0045776C" w:rsidRPr="00974E3C" w:rsidRDefault="001E7A09" w:rsidP="004577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Также перевыполнили план более чем на 10%:</w:t>
      </w:r>
      <w:r w:rsidR="0045776C" w:rsidRPr="00974E3C">
        <w:rPr>
          <w:b w:val="0"/>
          <w:szCs w:val="28"/>
        </w:rPr>
        <w:t xml:space="preserve"> </w:t>
      </w:r>
    </w:p>
    <w:p w:rsidR="0045776C" w:rsidRDefault="0045776C" w:rsidP="004577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АРКБ – 1</w:t>
      </w:r>
      <w:r w:rsidR="008F5CA6">
        <w:rPr>
          <w:b w:val="0"/>
          <w:szCs w:val="28"/>
        </w:rPr>
        <w:t>19</w:t>
      </w:r>
      <w:r w:rsidRPr="00974E3C">
        <w:rPr>
          <w:b w:val="0"/>
          <w:szCs w:val="28"/>
        </w:rPr>
        <w:t>,</w:t>
      </w:r>
      <w:r w:rsidR="008F5CA6">
        <w:rPr>
          <w:b w:val="0"/>
          <w:szCs w:val="28"/>
        </w:rPr>
        <w:t>9</w:t>
      </w:r>
      <w:r w:rsidRPr="00974E3C">
        <w:rPr>
          <w:b w:val="0"/>
          <w:szCs w:val="28"/>
        </w:rPr>
        <w:t>%</w:t>
      </w:r>
      <w:r w:rsidR="008F5CA6">
        <w:rPr>
          <w:b w:val="0"/>
          <w:szCs w:val="28"/>
        </w:rPr>
        <w:t xml:space="preserve"> (</w:t>
      </w:r>
      <w:r w:rsidR="008F5CA6" w:rsidRPr="001E270F">
        <w:rPr>
          <w:b w:val="0"/>
          <w:szCs w:val="28"/>
        </w:rPr>
        <w:t xml:space="preserve">1 </w:t>
      </w:r>
      <w:proofErr w:type="spellStart"/>
      <w:r w:rsidR="008F5CA6" w:rsidRPr="001E270F">
        <w:rPr>
          <w:b w:val="0"/>
          <w:szCs w:val="28"/>
        </w:rPr>
        <w:t>кв-л</w:t>
      </w:r>
      <w:proofErr w:type="spellEnd"/>
      <w:r w:rsidR="008F5CA6" w:rsidRPr="00974E3C">
        <w:rPr>
          <w:b w:val="0"/>
          <w:szCs w:val="28"/>
        </w:rPr>
        <w:t xml:space="preserve"> </w:t>
      </w:r>
      <w:r w:rsidR="008F5CA6">
        <w:rPr>
          <w:b w:val="0"/>
          <w:szCs w:val="28"/>
        </w:rPr>
        <w:t>109</w:t>
      </w:r>
      <w:r w:rsidR="008F5CA6" w:rsidRPr="00974E3C">
        <w:rPr>
          <w:b w:val="0"/>
          <w:szCs w:val="28"/>
        </w:rPr>
        <w:t>,</w:t>
      </w:r>
      <w:r w:rsidR="008F5CA6">
        <w:rPr>
          <w:b w:val="0"/>
          <w:szCs w:val="28"/>
        </w:rPr>
        <w:t>6</w:t>
      </w:r>
      <w:r w:rsidR="008F5CA6" w:rsidRPr="00974E3C">
        <w:rPr>
          <w:b w:val="0"/>
          <w:szCs w:val="28"/>
        </w:rPr>
        <w:t>%</w:t>
      </w:r>
      <w:r w:rsidR="008F5CA6">
        <w:rPr>
          <w:b w:val="0"/>
          <w:szCs w:val="28"/>
        </w:rPr>
        <w:t>);</w:t>
      </w:r>
    </w:p>
    <w:p w:rsidR="008F5CA6" w:rsidRPr="00974E3C" w:rsidRDefault="008F5CA6" w:rsidP="004577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АРКОД – 113,3% 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105</w:t>
      </w:r>
      <w:r w:rsidRPr="00974E3C">
        <w:rPr>
          <w:b w:val="0"/>
          <w:szCs w:val="28"/>
        </w:rPr>
        <w:t>,</w:t>
      </w:r>
      <w:r>
        <w:rPr>
          <w:b w:val="0"/>
          <w:szCs w:val="28"/>
        </w:rPr>
        <w:t>3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);</w:t>
      </w:r>
    </w:p>
    <w:p w:rsidR="004A19AD" w:rsidRDefault="003F7EA7" w:rsidP="00E10A6C">
      <w:pPr>
        <w:pStyle w:val="2"/>
        <w:ind w:firstLine="567"/>
        <w:rPr>
          <w:b w:val="0"/>
          <w:szCs w:val="28"/>
        </w:rPr>
      </w:pPr>
      <w:proofErr w:type="spellStart"/>
      <w:r w:rsidRPr="00974E3C">
        <w:rPr>
          <w:b w:val="0"/>
          <w:szCs w:val="28"/>
        </w:rPr>
        <w:t>Шовгеновская</w:t>
      </w:r>
      <w:proofErr w:type="spellEnd"/>
      <w:r w:rsidRPr="00974E3C">
        <w:rPr>
          <w:b w:val="0"/>
          <w:szCs w:val="28"/>
        </w:rPr>
        <w:t xml:space="preserve"> ЦРБ – </w:t>
      </w:r>
      <w:r w:rsidR="008F5CA6">
        <w:rPr>
          <w:b w:val="0"/>
          <w:szCs w:val="28"/>
        </w:rPr>
        <w:t>110,9 (</w:t>
      </w:r>
      <w:r w:rsidR="008F5CA6" w:rsidRPr="001E270F">
        <w:rPr>
          <w:b w:val="0"/>
          <w:szCs w:val="28"/>
        </w:rPr>
        <w:t xml:space="preserve">1 </w:t>
      </w:r>
      <w:proofErr w:type="spellStart"/>
      <w:r w:rsidR="008F5CA6" w:rsidRPr="001E270F">
        <w:rPr>
          <w:b w:val="0"/>
          <w:szCs w:val="28"/>
        </w:rPr>
        <w:t>кв-л</w:t>
      </w:r>
      <w:proofErr w:type="spellEnd"/>
      <w:r w:rsidR="008F5CA6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11</w:t>
      </w:r>
      <w:r w:rsidR="0045776C" w:rsidRPr="00974E3C">
        <w:rPr>
          <w:b w:val="0"/>
          <w:szCs w:val="28"/>
        </w:rPr>
        <w:t>2,8</w:t>
      </w:r>
      <w:r w:rsidRPr="00974E3C">
        <w:rPr>
          <w:b w:val="0"/>
          <w:szCs w:val="28"/>
        </w:rPr>
        <w:t>%</w:t>
      </w:r>
      <w:r w:rsidR="008F5CA6">
        <w:rPr>
          <w:b w:val="0"/>
          <w:szCs w:val="28"/>
        </w:rPr>
        <w:t>)</w:t>
      </w:r>
      <w:r w:rsidR="004A19AD" w:rsidRPr="00974E3C">
        <w:rPr>
          <w:b w:val="0"/>
          <w:szCs w:val="28"/>
        </w:rPr>
        <w:t>;</w:t>
      </w:r>
    </w:p>
    <w:p w:rsidR="008F5CA6" w:rsidRPr="00974E3C" w:rsidRDefault="008F5CA6" w:rsidP="00E10A6C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Адыгейская МРБ </w:t>
      </w:r>
      <w:r w:rsidRPr="00974E3C">
        <w:rPr>
          <w:b w:val="0"/>
          <w:szCs w:val="28"/>
        </w:rPr>
        <w:t xml:space="preserve">– </w:t>
      </w:r>
      <w:r>
        <w:rPr>
          <w:b w:val="0"/>
          <w:szCs w:val="28"/>
        </w:rPr>
        <w:t>119,7 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</w:t>
      </w:r>
      <w:r>
        <w:rPr>
          <w:b w:val="0"/>
          <w:szCs w:val="28"/>
        </w:rPr>
        <w:t>109</w:t>
      </w:r>
      <w:r w:rsidRPr="00974E3C">
        <w:rPr>
          <w:b w:val="0"/>
          <w:szCs w:val="28"/>
        </w:rPr>
        <w:t>,</w:t>
      </w:r>
      <w:r>
        <w:rPr>
          <w:b w:val="0"/>
          <w:szCs w:val="28"/>
        </w:rPr>
        <w:t>0</w:t>
      </w:r>
      <w:r w:rsidRPr="00974E3C">
        <w:rPr>
          <w:b w:val="0"/>
          <w:szCs w:val="28"/>
        </w:rPr>
        <w:t>%</w:t>
      </w:r>
      <w:r>
        <w:rPr>
          <w:b w:val="0"/>
          <w:szCs w:val="28"/>
        </w:rPr>
        <w:t>)</w:t>
      </w:r>
      <w:r w:rsidRPr="00974E3C">
        <w:rPr>
          <w:b w:val="0"/>
          <w:szCs w:val="28"/>
        </w:rPr>
        <w:t>;</w:t>
      </w:r>
    </w:p>
    <w:p w:rsidR="003F7EA7" w:rsidRDefault="004A19AD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Клиника 21 века – </w:t>
      </w:r>
      <w:r w:rsidR="008F5CA6">
        <w:rPr>
          <w:b w:val="0"/>
          <w:szCs w:val="28"/>
        </w:rPr>
        <w:t>118,8% (</w:t>
      </w:r>
      <w:r w:rsidR="008F5CA6" w:rsidRPr="001E270F">
        <w:rPr>
          <w:b w:val="0"/>
          <w:szCs w:val="28"/>
        </w:rPr>
        <w:t xml:space="preserve">1 </w:t>
      </w:r>
      <w:proofErr w:type="spellStart"/>
      <w:r w:rsidR="008F5CA6" w:rsidRPr="001E270F">
        <w:rPr>
          <w:b w:val="0"/>
          <w:szCs w:val="28"/>
        </w:rPr>
        <w:t>кв-л</w:t>
      </w:r>
      <w:proofErr w:type="spellEnd"/>
      <w:r w:rsidR="008F5CA6" w:rsidRPr="00974E3C">
        <w:rPr>
          <w:b w:val="0"/>
          <w:szCs w:val="28"/>
        </w:rPr>
        <w:t xml:space="preserve"> </w:t>
      </w:r>
      <w:r w:rsidRPr="00974E3C">
        <w:rPr>
          <w:b w:val="0"/>
          <w:szCs w:val="28"/>
        </w:rPr>
        <w:t>111,9%</w:t>
      </w:r>
      <w:r w:rsidR="008F5CA6">
        <w:rPr>
          <w:b w:val="0"/>
          <w:szCs w:val="28"/>
        </w:rPr>
        <w:t>);</w:t>
      </w:r>
    </w:p>
    <w:p w:rsidR="008F5CA6" w:rsidRPr="00974E3C" w:rsidRDefault="008F5CA6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ООО «Изумруд» </w:t>
      </w:r>
      <w:r>
        <w:rPr>
          <w:b w:val="0"/>
          <w:szCs w:val="28"/>
        </w:rPr>
        <w:t xml:space="preserve">- 111,4 </w:t>
      </w:r>
      <w:r w:rsidRPr="00974E3C">
        <w:rPr>
          <w:b w:val="0"/>
          <w:szCs w:val="28"/>
        </w:rPr>
        <w:t>(</w:t>
      </w:r>
      <w:r w:rsidRPr="001E270F">
        <w:rPr>
          <w:b w:val="0"/>
          <w:szCs w:val="28"/>
        </w:rPr>
        <w:t xml:space="preserve">1 </w:t>
      </w:r>
      <w:proofErr w:type="spellStart"/>
      <w:r w:rsidRPr="001E270F">
        <w:rPr>
          <w:b w:val="0"/>
          <w:szCs w:val="28"/>
        </w:rPr>
        <w:t>кв-л</w:t>
      </w:r>
      <w:proofErr w:type="spellEnd"/>
      <w:r w:rsidRPr="00974E3C">
        <w:rPr>
          <w:b w:val="0"/>
          <w:szCs w:val="28"/>
        </w:rPr>
        <w:t xml:space="preserve"> 66,7%)</w:t>
      </w:r>
    </w:p>
    <w:p w:rsidR="001E7A09" w:rsidRPr="00974E3C" w:rsidRDefault="001E7A09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Остальные МО перевыполнили план менее чем на 10%</w:t>
      </w:r>
      <w:r w:rsidR="004A19AD" w:rsidRPr="00974E3C">
        <w:rPr>
          <w:b w:val="0"/>
          <w:szCs w:val="28"/>
        </w:rPr>
        <w:t>.</w:t>
      </w:r>
    </w:p>
    <w:p w:rsidR="003F7EA7" w:rsidRPr="00974E3C" w:rsidRDefault="003F7EA7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>Гиагинская ЦРБ</w:t>
      </w:r>
      <w:r w:rsidR="008F5CA6" w:rsidRPr="008F5CA6">
        <w:rPr>
          <w:b w:val="0"/>
          <w:szCs w:val="28"/>
        </w:rPr>
        <w:t xml:space="preserve"> </w:t>
      </w:r>
      <w:r w:rsidR="008F5CA6">
        <w:rPr>
          <w:b w:val="0"/>
          <w:szCs w:val="28"/>
        </w:rPr>
        <w:t xml:space="preserve">не выполнила план по КСГ – 95,6%, как и в 1-ом квартале </w:t>
      </w:r>
      <w:r w:rsidR="004A19AD" w:rsidRPr="00974E3C">
        <w:rPr>
          <w:b w:val="0"/>
          <w:szCs w:val="28"/>
        </w:rPr>
        <w:t xml:space="preserve">(96,5%). </w:t>
      </w:r>
    </w:p>
    <w:p w:rsidR="003F7EA7" w:rsidRPr="00974E3C" w:rsidRDefault="001E7A09" w:rsidP="00E10A6C">
      <w:pPr>
        <w:pStyle w:val="2"/>
        <w:ind w:firstLine="567"/>
        <w:rPr>
          <w:b w:val="0"/>
          <w:szCs w:val="28"/>
        </w:rPr>
      </w:pPr>
      <w:r w:rsidRPr="00974E3C">
        <w:rPr>
          <w:b w:val="0"/>
          <w:szCs w:val="28"/>
        </w:rPr>
        <w:t xml:space="preserve">Анализ выполнения Задания в разрезе КСГ представит О.М. </w:t>
      </w:r>
      <w:proofErr w:type="spellStart"/>
      <w:r w:rsidRPr="00974E3C">
        <w:rPr>
          <w:b w:val="0"/>
          <w:szCs w:val="28"/>
        </w:rPr>
        <w:t>Кабатова</w:t>
      </w:r>
      <w:proofErr w:type="spellEnd"/>
      <w:r w:rsidRPr="00974E3C">
        <w:rPr>
          <w:b w:val="0"/>
          <w:szCs w:val="28"/>
        </w:rPr>
        <w:t>.</w:t>
      </w:r>
    </w:p>
    <w:p w:rsidR="003F7EA7" w:rsidRPr="00974E3C" w:rsidRDefault="003F7EA7" w:rsidP="00E10A6C">
      <w:pPr>
        <w:pStyle w:val="2"/>
        <w:ind w:firstLine="567"/>
        <w:rPr>
          <w:b w:val="0"/>
          <w:szCs w:val="28"/>
        </w:rPr>
      </w:pPr>
    </w:p>
    <w:p w:rsidR="000A62BF" w:rsidRPr="00877D9A" w:rsidRDefault="00097214" w:rsidP="00E10A6C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б) </w:t>
      </w:r>
      <w:r w:rsidRPr="00877D9A">
        <w:rPr>
          <w:b w:val="0"/>
          <w:szCs w:val="28"/>
          <w:u w:val="single"/>
        </w:rPr>
        <w:t>З</w:t>
      </w:r>
      <w:r w:rsidR="0014220C" w:rsidRPr="00877D9A">
        <w:rPr>
          <w:b w:val="0"/>
          <w:szCs w:val="28"/>
          <w:u w:val="single"/>
        </w:rPr>
        <w:t>адание по оказанию</w:t>
      </w:r>
      <w:r w:rsidR="0014220C" w:rsidRPr="00877D9A">
        <w:rPr>
          <w:b w:val="0"/>
          <w:szCs w:val="28"/>
        </w:rPr>
        <w:t xml:space="preserve"> </w:t>
      </w:r>
      <w:proofErr w:type="gramStart"/>
      <w:r w:rsidR="0014220C" w:rsidRPr="00877D9A">
        <w:rPr>
          <w:b w:val="0"/>
          <w:szCs w:val="28"/>
          <w:u w:val="single"/>
        </w:rPr>
        <w:t>высокотехнологичной</w:t>
      </w:r>
      <w:proofErr w:type="gramEnd"/>
      <w:r w:rsidR="0014220C" w:rsidRPr="00877D9A">
        <w:rPr>
          <w:b w:val="0"/>
          <w:szCs w:val="28"/>
          <w:u w:val="single"/>
        </w:rPr>
        <w:t xml:space="preserve"> МП</w:t>
      </w:r>
      <w:r w:rsidR="0014220C" w:rsidRPr="00877D9A">
        <w:rPr>
          <w:b w:val="0"/>
          <w:szCs w:val="28"/>
        </w:rPr>
        <w:t xml:space="preserve"> в целом по РА </w:t>
      </w:r>
      <w:r w:rsidR="00706656" w:rsidRPr="00877D9A">
        <w:rPr>
          <w:b w:val="0"/>
          <w:szCs w:val="28"/>
        </w:rPr>
        <w:t xml:space="preserve">выполнено на </w:t>
      </w:r>
      <w:r w:rsidR="000E5816" w:rsidRPr="00877D9A">
        <w:rPr>
          <w:b w:val="0"/>
          <w:szCs w:val="28"/>
        </w:rPr>
        <w:t>99,7</w:t>
      </w:r>
      <w:r w:rsidR="00D402D9">
        <w:rPr>
          <w:b w:val="0"/>
          <w:szCs w:val="28"/>
        </w:rPr>
        <w:t>%</w:t>
      </w:r>
      <w:r w:rsidR="000E5816" w:rsidRPr="00877D9A">
        <w:rPr>
          <w:b w:val="0"/>
          <w:szCs w:val="28"/>
        </w:rPr>
        <w:t>, что на 1,8% больше выполнения</w:t>
      </w:r>
      <w:r w:rsidR="00706656" w:rsidRPr="00877D9A">
        <w:rPr>
          <w:b w:val="0"/>
          <w:szCs w:val="28"/>
        </w:rPr>
        <w:t xml:space="preserve"> плана </w:t>
      </w:r>
      <w:r w:rsidR="000E5816" w:rsidRPr="00877D9A">
        <w:rPr>
          <w:b w:val="0"/>
          <w:szCs w:val="28"/>
        </w:rPr>
        <w:t>з</w:t>
      </w:r>
      <w:r w:rsidR="00706656" w:rsidRPr="00877D9A">
        <w:rPr>
          <w:b w:val="0"/>
          <w:szCs w:val="28"/>
        </w:rPr>
        <w:t>а 1-й квартал</w:t>
      </w:r>
      <w:r w:rsidR="000E5816" w:rsidRPr="00877D9A">
        <w:rPr>
          <w:b w:val="0"/>
          <w:szCs w:val="28"/>
        </w:rPr>
        <w:t xml:space="preserve"> (97,9%)</w:t>
      </w:r>
      <w:r w:rsidR="00706656" w:rsidRPr="00877D9A">
        <w:rPr>
          <w:b w:val="0"/>
          <w:szCs w:val="28"/>
        </w:rPr>
        <w:t>.</w:t>
      </w:r>
      <w:r w:rsidR="000A62BF" w:rsidRPr="00877D9A">
        <w:rPr>
          <w:b w:val="0"/>
          <w:szCs w:val="28"/>
        </w:rPr>
        <w:t xml:space="preserve"> </w:t>
      </w:r>
    </w:p>
    <w:p w:rsidR="004A19AD" w:rsidRPr="00877D9A" w:rsidRDefault="004A19AD" w:rsidP="000A62BF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>П</w:t>
      </w:r>
      <w:r w:rsidR="000A62BF" w:rsidRPr="00877D9A">
        <w:rPr>
          <w:b w:val="0"/>
          <w:szCs w:val="28"/>
        </w:rPr>
        <w:t>ри этом</w:t>
      </w:r>
      <w:r w:rsidRPr="00877D9A">
        <w:rPr>
          <w:b w:val="0"/>
          <w:szCs w:val="28"/>
        </w:rPr>
        <w:t xml:space="preserve"> в разрезе МО</w:t>
      </w:r>
      <w:r w:rsidR="000A62BF" w:rsidRPr="00877D9A">
        <w:rPr>
          <w:b w:val="0"/>
          <w:szCs w:val="28"/>
        </w:rPr>
        <w:t>:</w:t>
      </w:r>
    </w:p>
    <w:p w:rsidR="000E5816" w:rsidRPr="00877D9A" w:rsidRDefault="000E5816" w:rsidP="000E5816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АРКОД – 176%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133,3%);</w:t>
      </w:r>
    </w:p>
    <w:p w:rsidR="000A62BF" w:rsidRPr="00877D9A" w:rsidRDefault="000A62BF" w:rsidP="000A62BF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МГКБ – </w:t>
      </w:r>
      <w:r w:rsidR="000E5816" w:rsidRPr="00877D9A">
        <w:rPr>
          <w:b w:val="0"/>
          <w:szCs w:val="28"/>
        </w:rPr>
        <w:t xml:space="preserve">120,0% (1 </w:t>
      </w:r>
      <w:proofErr w:type="spellStart"/>
      <w:r w:rsidR="000E5816" w:rsidRPr="00877D9A">
        <w:rPr>
          <w:b w:val="0"/>
          <w:szCs w:val="28"/>
        </w:rPr>
        <w:t>кв-л</w:t>
      </w:r>
      <w:proofErr w:type="spellEnd"/>
      <w:r w:rsidR="000E5816" w:rsidRPr="00877D9A">
        <w:rPr>
          <w:b w:val="0"/>
          <w:szCs w:val="28"/>
        </w:rPr>
        <w:t xml:space="preserve"> </w:t>
      </w:r>
      <w:r w:rsidRPr="00877D9A">
        <w:rPr>
          <w:b w:val="0"/>
          <w:szCs w:val="28"/>
        </w:rPr>
        <w:t>107,7%</w:t>
      </w:r>
      <w:r w:rsidR="000E5816" w:rsidRPr="00877D9A">
        <w:rPr>
          <w:b w:val="0"/>
          <w:szCs w:val="28"/>
        </w:rPr>
        <w:t>)</w:t>
      </w:r>
      <w:r w:rsidRPr="00877D9A">
        <w:rPr>
          <w:b w:val="0"/>
          <w:szCs w:val="28"/>
        </w:rPr>
        <w:t>;</w:t>
      </w:r>
    </w:p>
    <w:p w:rsidR="000E5816" w:rsidRPr="00877D9A" w:rsidRDefault="000E5816" w:rsidP="000E5816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АРКБ – 92,7%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92,9%);</w:t>
      </w:r>
    </w:p>
    <w:p w:rsidR="00706656" w:rsidRPr="00877D9A" w:rsidRDefault="00706656" w:rsidP="00E10A6C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АРДКБ – </w:t>
      </w:r>
      <w:r w:rsidR="000E5816" w:rsidRPr="00877D9A">
        <w:rPr>
          <w:b w:val="0"/>
          <w:szCs w:val="28"/>
        </w:rPr>
        <w:t xml:space="preserve">65% (1 </w:t>
      </w:r>
      <w:proofErr w:type="spellStart"/>
      <w:r w:rsidR="000E5816" w:rsidRPr="00877D9A">
        <w:rPr>
          <w:b w:val="0"/>
          <w:szCs w:val="28"/>
        </w:rPr>
        <w:t>кв-л</w:t>
      </w:r>
      <w:proofErr w:type="spellEnd"/>
      <w:r w:rsidR="000E5816" w:rsidRPr="00877D9A">
        <w:rPr>
          <w:b w:val="0"/>
          <w:szCs w:val="28"/>
        </w:rPr>
        <w:t xml:space="preserve"> </w:t>
      </w:r>
      <w:r w:rsidR="000A62BF" w:rsidRPr="00877D9A">
        <w:rPr>
          <w:b w:val="0"/>
          <w:szCs w:val="28"/>
        </w:rPr>
        <w:t>100,0</w:t>
      </w:r>
      <w:r w:rsidRPr="00877D9A">
        <w:rPr>
          <w:b w:val="0"/>
          <w:szCs w:val="28"/>
        </w:rPr>
        <w:t>%</w:t>
      </w:r>
      <w:r w:rsidR="000E5816" w:rsidRPr="00877D9A">
        <w:rPr>
          <w:b w:val="0"/>
          <w:szCs w:val="28"/>
        </w:rPr>
        <w:t>).</w:t>
      </w:r>
    </w:p>
    <w:p w:rsidR="003F7EA7" w:rsidRPr="00877D9A" w:rsidRDefault="003F7EA7" w:rsidP="00E10A6C">
      <w:pPr>
        <w:pStyle w:val="2"/>
        <w:ind w:firstLine="567"/>
        <w:rPr>
          <w:b w:val="0"/>
          <w:szCs w:val="28"/>
        </w:rPr>
      </w:pPr>
    </w:p>
    <w:p w:rsidR="003B5B1D" w:rsidRPr="00877D9A" w:rsidRDefault="00097214" w:rsidP="00B9069E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в) </w:t>
      </w:r>
      <w:r w:rsidR="00B9069E" w:rsidRPr="00877D9A">
        <w:rPr>
          <w:b w:val="0"/>
          <w:szCs w:val="28"/>
          <w:u w:val="single"/>
        </w:rPr>
        <w:t>Задание по проведению медицинской реабилитации</w:t>
      </w:r>
      <w:r w:rsidR="00B9069E" w:rsidRPr="00877D9A">
        <w:rPr>
          <w:b w:val="0"/>
          <w:szCs w:val="28"/>
        </w:rPr>
        <w:t xml:space="preserve"> в целом по РА выполнено на </w:t>
      </w:r>
      <w:r w:rsidR="000E5816" w:rsidRPr="00877D9A">
        <w:rPr>
          <w:b w:val="0"/>
          <w:szCs w:val="28"/>
        </w:rPr>
        <w:t>63,5%, что 14,1% больше выполнения плана за</w:t>
      </w:r>
      <w:r w:rsidR="00B9069E" w:rsidRPr="00877D9A">
        <w:rPr>
          <w:b w:val="0"/>
          <w:szCs w:val="28"/>
        </w:rPr>
        <w:t xml:space="preserve"> 1-й квартал</w:t>
      </w:r>
      <w:r w:rsidR="000E5816" w:rsidRPr="00877D9A">
        <w:rPr>
          <w:b w:val="0"/>
          <w:szCs w:val="28"/>
        </w:rPr>
        <w:t xml:space="preserve"> (49,4%)</w:t>
      </w:r>
      <w:r w:rsidR="004A19AD" w:rsidRPr="00877D9A">
        <w:rPr>
          <w:b w:val="0"/>
          <w:szCs w:val="28"/>
        </w:rPr>
        <w:t>, в том числе:</w:t>
      </w:r>
      <w:r w:rsidR="003B5B1D" w:rsidRPr="00877D9A">
        <w:rPr>
          <w:b w:val="0"/>
          <w:szCs w:val="28"/>
        </w:rPr>
        <w:t xml:space="preserve"> </w:t>
      </w:r>
    </w:p>
    <w:p w:rsidR="0037713F" w:rsidRPr="00877D9A" w:rsidRDefault="0017439E" w:rsidP="0037713F">
      <w:pPr>
        <w:pStyle w:val="2"/>
        <w:ind w:firstLine="567"/>
        <w:rPr>
          <w:b w:val="0"/>
          <w:szCs w:val="28"/>
        </w:rPr>
      </w:pPr>
      <w:proofErr w:type="spellStart"/>
      <w:r w:rsidRPr="00877D9A">
        <w:rPr>
          <w:b w:val="0"/>
          <w:szCs w:val="28"/>
        </w:rPr>
        <w:t>Кошехабльская</w:t>
      </w:r>
      <w:proofErr w:type="spellEnd"/>
      <w:r w:rsidRPr="00877D9A">
        <w:rPr>
          <w:b w:val="0"/>
          <w:szCs w:val="28"/>
        </w:rPr>
        <w:t xml:space="preserve"> ЦРБ – </w:t>
      </w:r>
      <w:r w:rsidR="000E5816" w:rsidRPr="00877D9A">
        <w:rPr>
          <w:b w:val="0"/>
          <w:szCs w:val="28"/>
        </w:rPr>
        <w:t xml:space="preserve">76,0% (1 </w:t>
      </w:r>
      <w:proofErr w:type="spellStart"/>
      <w:r w:rsidR="000E5816" w:rsidRPr="00877D9A">
        <w:rPr>
          <w:b w:val="0"/>
          <w:szCs w:val="28"/>
        </w:rPr>
        <w:t>кв-л</w:t>
      </w:r>
      <w:proofErr w:type="spellEnd"/>
      <w:r w:rsidR="000E5816" w:rsidRPr="00877D9A">
        <w:rPr>
          <w:b w:val="0"/>
          <w:szCs w:val="28"/>
        </w:rPr>
        <w:t xml:space="preserve"> </w:t>
      </w:r>
      <w:r w:rsidR="003B5B1D" w:rsidRPr="00877D9A">
        <w:rPr>
          <w:b w:val="0"/>
          <w:szCs w:val="28"/>
        </w:rPr>
        <w:t>80</w:t>
      </w:r>
      <w:r w:rsidRPr="00877D9A">
        <w:rPr>
          <w:b w:val="0"/>
          <w:szCs w:val="28"/>
        </w:rPr>
        <w:t>,</w:t>
      </w:r>
      <w:r w:rsidR="003B5B1D" w:rsidRPr="00877D9A">
        <w:rPr>
          <w:b w:val="0"/>
          <w:szCs w:val="28"/>
        </w:rPr>
        <w:t>0</w:t>
      </w:r>
      <w:r w:rsidRPr="00877D9A">
        <w:rPr>
          <w:b w:val="0"/>
          <w:szCs w:val="28"/>
        </w:rPr>
        <w:t>%;</w:t>
      </w:r>
      <w:r w:rsidR="0037713F" w:rsidRPr="00877D9A">
        <w:rPr>
          <w:b w:val="0"/>
          <w:szCs w:val="28"/>
        </w:rPr>
        <w:t xml:space="preserve"> </w:t>
      </w:r>
    </w:p>
    <w:p w:rsidR="00736C6C" w:rsidRPr="00877D9A" w:rsidRDefault="0037713F" w:rsidP="0037713F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АРДКБ – </w:t>
      </w:r>
      <w:r w:rsidR="00621393" w:rsidRPr="00877D9A">
        <w:rPr>
          <w:b w:val="0"/>
          <w:szCs w:val="28"/>
        </w:rPr>
        <w:t xml:space="preserve">73,3% </w:t>
      </w:r>
      <w:r w:rsidR="000E5816" w:rsidRPr="00877D9A">
        <w:rPr>
          <w:b w:val="0"/>
          <w:szCs w:val="28"/>
        </w:rPr>
        <w:t xml:space="preserve">(1 </w:t>
      </w:r>
      <w:proofErr w:type="spellStart"/>
      <w:r w:rsidR="000E5816" w:rsidRPr="00877D9A">
        <w:rPr>
          <w:b w:val="0"/>
          <w:szCs w:val="28"/>
        </w:rPr>
        <w:t>кв-л</w:t>
      </w:r>
      <w:proofErr w:type="spellEnd"/>
      <w:r w:rsidR="000E5816" w:rsidRPr="00877D9A">
        <w:rPr>
          <w:b w:val="0"/>
          <w:szCs w:val="28"/>
        </w:rPr>
        <w:t xml:space="preserve"> </w:t>
      </w:r>
      <w:r w:rsidRPr="00877D9A">
        <w:rPr>
          <w:b w:val="0"/>
          <w:szCs w:val="28"/>
        </w:rPr>
        <w:t>72,7%</w:t>
      </w:r>
      <w:r w:rsidR="00621393" w:rsidRPr="00877D9A">
        <w:rPr>
          <w:b w:val="0"/>
          <w:szCs w:val="28"/>
        </w:rPr>
        <w:t>;</w:t>
      </w:r>
    </w:p>
    <w:p w:rsidR="0017439E" w:rsidRDefault="0017439E" w:rsidP="00E10A6C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>Адыгейск</w:t>
      </w:r>
      <w:r w:rsidR="00621393" w:rsidRPr="00877D9A">
        <w:rPr>
          <w:b w:val="0"/>
          <w:szCs w:val="28"/>
        </w:rPr>
        <w:t>ая</w:t>
      </w:r>
      <w:r w:rsidRPr="00877D9A">
        <w:rPr>
          <w:b w:val="0"/>
          <w:szCs w:val="28"/>
        </w:rPr>
        <w:t xml:space="preserve"> М</w:t>
      </w:r>
      <w:r w:rsidR="00621393" w:rsidRPr="00877D9A">
        <w:rPr>
          <w:b w:val="0"/>
          <w:szCs w:val="28"/>
        </w:rPr>
        <w:t>Р</w:t>
      </w:r>
      <w:r w:rsidRPr="00877D9A">
        <w:rPr>
          <w:b w:val="0"/>
          <w:szCs w:val="28"/>
        </w:rPr>
        <w:t>Б</w:t>
      </w:r>
      <w:r w:rsidR="00621393" w:rsidRPr="00877D9A">
        <w:rPr>
          <w:b w:val="0"/>
          <w:szCs w:val="28"/>
        </w:rPr>
        <w:t xml:space="preserve"> – 40,8% (1 </w:t>
      </w:r>
      <w:proofErr w:type="spellStart"/>
      <w:r w:rsidR="00621393" w:rsidRPr="00877D9A">
        <w:rPr>
          <w:b w:val="0"/>
          <w:szCs w:val="28"/>
        </w:rPr>
        <w:t>кв-л</w:t>
      </w:r>
      <w:proofErr w:type="spellEnd"/>
      <w:r w:rsidR="00621393" w:rsidRPr="00877D9A">
        <w:rPr>
          <w:b w:val="0"/>
          <w:szCs w:val="28"/>
        </w:rPr>
        <w:t xml:space="preserve"> 0,0%)</w:t>
      </w:r>
      <w:r w:rsidR="004A19AD" w:rsidRPr="00877D9A">
        <w:rPr>
          <w:b w:val="0"/>
          <w:szCs w:val="28"/>
        </w:rPr>
        <w:t>.</w:t>
      </w:r>
    </w:p>
    <w:p w:rsidR="003F7EA7" w:rsidRPr="00877D9A" w:rsidRDefault="003F7EA7" w:rsidP="00E10A6C">
      <w:pPr>
        <w:pStyle w:val="2"/>
        <w:ind w:firstLine="567"/>
        <w:rPr>
          <w:b w:val="0"/>
          <w:szCs w:val="28"/>
        </w:rPr>
      </w:pPr>
    </w:p>
    <w:p w:rsidR="00047D0D" w:rsidRPr="00877D9A" w:rsidRDefault="00047D0D" w:rsidP="00047D0D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  <w:u w:val="single"/>
        </w:rPr>
        <w:t xml:space="preserve">3. </w:t>
      </w:r>
      <w:r w:rsidR="00621393" w:rsidRPr="00877D9A">
        <w:rPr>
          <w:b w:val="0"/>
          <w:szCs w:val="28"/>
          <w:u w:val="single"/>
        </w:rPr>
        <w:t>В</w:t>
      </w:r>
      <w:r w:rsidRPr="00877D9A">
        <w:rPr>
          <w:b w:val="0"/>
          <w:szCs w:val="28"/>
          <w:u w:val="single"/>
        </w:rPr>
        <w:t xml:space="preserve">ыполнение задания по оказанию </w:t>
      </w:r>
      <w:proofErr w:type="spellStart"/>
      <w:r w:rsidRPr="00877D9A">
        <w:rPr>
          <w:b w:val="0"/>
          <w:szCs w:val="28"/>
          <w:u w:val="single"/>
        </w:rPr>
        <w:t>стационар</w:t>
      </w:r>
      <w:r w:rsidR="00EE3CFF" w:rsidRPr="00877D9A">
        <w:rPr>
          <w:b w:val="0"/>
          <w:szCs w:val="28"/>
          <w:u w:val="single"/>
        </w:rPr>
        <w:t>озамещающей</w:t>
      </w:r>
      <w:proofErr w:type="spellEnd"/>
      <w:r w:rsidRPr="00877D9A">
        <w:rPr>
          <w:b w:val="0"/>
          <w:szCs w:val="28"/>
          <w:u w:val="single"/>
        </w:rPr>
        <w:t xml:space="preserve"> помощи </w:t>
      </w:r>
      <w:r w:rsidR="00621393" w:rsidRPr="00877D9A">
        <w:rPr>
          <w:b w:val="0"/>
          <w:szCs w:val="28"/>
        </w:rPr>
        <w:t xml:space="preserve">в целом </w:t>
      </w:r>
      <w:r w:rsidRPr="00877D9A">
        <w:rPr>
          <w:b w:val="0"/>
          <w:szCs w:val="28"/>
        </w:rPr>
        <w:t xml:space="preserve">по РА </w:t>
      </w:r>
      <w:r w:rsidR="00621393" w:rsidRPr="00877D9A">
        <w:rPr>
          <w:b w:val="0"/>
          <w:szCs w:val="28"/>
        </w:rPr>
        <w:t>составило 112,4%, что 4,7% больше выполнения плана за 1-й квартал (</w:t>
      </w:r>
      <w:r w:rsidRPr="00877D9A">
        <w:rPr>
          <w:b w:val="0"/>
          <w:szCs w:val="28"/>
        </w:rPr>
        <w:t>1</w:t>
      </w:r>
      <w:r w:rsidR="00EE3CFF" w:rsidRPr="00877D9A">
        <w:rPr>
          <w:b w:val="0"/>
          <w:szCs w:val="28"/>
        </w:rPr>
        <w:t>0</w:t>
      </w:r>
      <w:r w:rsidR="00110D03" w:rsidRPr="00877D9A">
        <w:rPr>
          <w:b w:val="0"/>
          <w:szCs w:val="28"/>
        </w:rPr>
        <w:t>7</w:t>
      </w:r>
      <w:r w:rsidRPr="00877D9A">
        <w:rPr>
          <w:b w:val="0"/>
          <w:szCs w:val="28"/>
        </w:rPr>
        <w:t>,</w:t>
      </w:r>
      <w:r w:rsidR="00110D03" w:rsidRPr="00877D9A">
        <w:rPr>
          <w:b w:val="0"/>
          <w:szCs w:val="28"/>
        </w:rPr>
        <w:t>7</w:t>
      </w:r>
      <w:r w:rsidRPr="00877D9A">
        <w:rPr>
          <w:b w:val="0"/>
          <w:szCs w:val="28"/>
        </w:rPr>
        <w:t>%).</w:t>
      </w:r>
    </w:p>
    <w:p w:rsidR="00C74F93" w:rsidRPr="00877D9A" w:rsidRDefault="00EE3CFF" w:rsidP="00E10A6C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>Н</w:t>
      </w:r>
      <w:r w:rsidR="004A19AD" w:rsidRPr="00877D9A">
        <w:rPr>
          <w:b w:val="0"/>
          <w:szCs w:val="28"/>
        </w:rPr>
        <w:t>аименьшие показатели</w:t>
      </w:r>
      <w:r w:rsidRPr="00877D9A">
        <w:rPr>
          <w:b w:val="0"/>
          <w:szCs w:val="28"/>
        </w:rPr>
        <w:t xml:space="preserve"> выполнен</w:t>
      </w:r>
      <w:r w:rsidR="004A19AD" w:rsidRPr="00877D9A">
        <w:rPr>
          <w:b w:val="0"/>
          <w:szCs w:val="28"/>
        </w:rPr>
        <w:t xml:space="preserve">ия </w:t>
      </w:r>
      <w:r w:rsidRPr="00877D9A">
        <w:rPr>
          <w:b w:val="0"/>
          <w:szCs w:val="28"/>
        </w:rPr>
        <w:t>плановы</w:t>
      </w:r>
      <w:r w:rsidR="004A19AD" w:rsidRPr="00877D9A">
        <w:rPr>
          <w:b w:val="0"/>
          <w:szCs w:val="28"/>
        </w:rPr>
        <w:t>х</w:t>
      </w:r>
      <w:r w:rsidRPr="00877D9A">
        <w:rPr>
          <w:b w:val="0"/>
          <w:szCs w:val="28"/>
        </w:rPr>
        <w:t xml:space="preserve"> объем</w:t>
      </w:r>
      <w:r w:rsidR="004A19AD" w:rsidRPr="00877D9A">
        <w:rPr>
          <w:b w:val="0"/>
          <w:szCs w:val="28"/>
        </w:rPr>
        <w:t>ов по СЗП у</w:t>
      </w:r>
      <w:r w:rsidR="00C74F93" w:rsidRPr="00877D9A">
        <w:rPr>
          <w:b w:val="0"/>
          <w:szCs w:val="28"/>
        </w:rPr>
        <w:t>:</w:t>
      </w:r>
    </w:p>
    <w:p w:rsidR="00C74F93" w:rsidRPr="00877D9A" w:rsidRDefault="00C74F93" w:rsidP="00E10A6C">
      <w:pPr>
        <w:pStyle w:val="2"/>
        <w:ind w:firstLine="567"/>
        <w:rPr>
          <w:b w:val="0"/>
          <w:szCs w:val="28"/>
        </w:rPr>
      </w:pPr>
      <w:proofErr w:type="spellStart"/>
      <w:r w:rsidRPr="00877D9A">
        <w:rPr>
          <w:b w:val="0"/>
          <w:szCs w:val="28"/>
        </w:rPr>
        <w:t>Майкопск</w:t>
      </w:r>
      <w:r w:rsidR="00325C6C">
        <w:rPr>
          <w:b w:val="0"/>
          <w:szCs w:val="28"/>
        </w:rPr>
        <w:t>ой</w:t>
      </w:r>
      <w:proofErr w:type="spellEnd"/>
      <w:r w:rsidRPr="00877D9A">
        <w:rPr>
          <w:b w:val="0"/>
          <w:szCs w:val="28"/>
        </w:rPr>
        <w:t xml:space="preserve"> городск</w:t>
      </w:r>
      <w:r w:rsidR="00325C6C">
        <w:rPr>
          <w:b w:val="0"/>
          <w:szCs w:val="28"/>
        </w:rPr>
        <w:t>ой</w:t>
      </w:r>
      <w:r w:rsidRPr="00877D9A">
        <w:rPr>
          <w:b w:val="0"/>
          <w:szCs w:val="28"/>
        </w:rPr>
        <w:t xml:space="preserve"> детск</w:t>
      </w:r>
      <w:r w:rsidR="00325C6C">
        <w:rPr>
          <w:b w:val="0"/>
          <w:szCs w:val="28"/>
        </w:rPr>
        <w:t>ой</w:t>
      </w:r>
      <w:r w:rsidRPr="00877D9A">
        <w:rPr>
          <w:b w:val="0"/>
          <w:szCs w:val="28"/>
        </w:rPr>
        <w:t xml:space="preserve"> </w:t>
      </w:r>
      <w:proofErr w:type="spellStart"/>
      <w:r w:rsidRPr="00877D9A">
        <w:rPr>
          <w:b w:val="0"/>
          <w:szCs w:val="28"/>
        </w:rPr>
        <w:t>пол-к</w:t>
      </w:r>
      <w:r w:rsidR="00325C6C">
        <w:rPr>
          <w:b w:val="0"/>
          <w:szCs w:val="28"/>
        </w:rPr>
        <w:t>и</w:t>
      </w:r>
      <w:proofErr w:type="spellEnd"/>
      <w:r w:rsidRPr="00877D9A">
        <w:rPr>
          <w:b w:val="0"/>
          <w:szCs w:val="28"/>
        </w:rPr>
        <w:t xml:space="preserve"> № 1 – 70,6%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89,1%);</w:t>
      </w:r>
    </w:p>
    <w:p w:rsidR="00EE3CFF" w:rsidRPr="00877D9A" w:rsidRDefault="008B4A87" w:rsidP="00E10A6C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>Гиагинск</w:t>
      </w:r>
      <w:r w:rsidR="004A19AD" w:rsidRPr="00877D9A">
        <w:rPr>
          <w:b w:val="0"/>
          <w:szCs w:val="28"/>
        </w:rPr>
        <w:t>ой</w:t>
      </w:r>
      <w:r w:rsidRPr="00877D9A">
        <w:rPr>
          <w:b w:val="0"/>
          <w:szCs w:val="28"/>
        </w:rPr>
        <w:t xml:space="preserve"> ЦРБ</w:t>
      </w:r>
      <w:r w:rsidR="00EE3CFF" w:rsidRPr="00877D9A">
        <w:rPr>
          <w:b w:val="0"/>
          <w:szCs w:val="28"/>
        </w:rPr>
        <w:t xml:space="preserve"> – </w:t>
      </w:r>
      <w:r w:rsidR="00C74F93" w:rsidRPr="00877D9A">
        <w:rPr>
          <w:b w:val="0"/>
          <w:szCs w:val="28"/>
        </w:rPr>
        <w:t xml:space="preserve">71,8% (1 </w:t>
      </w:r>
      <w:proofErr w:type="spellStart"/>
      <w:r w:rsidR="00C74F93" w:rsidRPr="00877D9A">
        <w:rPr>
          <w:b w:val="0"/>
          <w:szCs w:val="28"/>
        </w:rPr>
        <w:t>кв-л</w:t>
      </w:r>
      <w:proofErr w:type="spellEnd"/>
      <w:r w:rsidR="00C74F93" w:rsidRPr="00877D9A">
        <w:rPr>
          <w:b w:val="0"/>
          <w:szCs w:val="28"/>
        </w:rPr>
        <w:t xml:space="preserve"> </w:t>
      </w:r>
      <w:r w:rsidRPr="00877D9A">
        <w:rPr>
          <w:b w:val="0"/>
          <w:szCs w:val="28"/>
        </w:rPr>
        <w:t>51,6</w:t>
      </w:r>
      <w:r w:rsidR="00EE3CFF" w:rsidRPr="00877D9A">
        <w:rPr>
          <w:b w:val="0"/>
          <w:szCs w:val="28"/>
        </w:rPr>
        <w:t>%</w:t>
      </w:r>
      <w:r w:rsidR="00C74F93" w:rsidRPr="00877D9A">
        <w:rPr>
          <w:b w:val="0"/>
          <w:szCs w:val="28"/>
        </w:rPr>
        <w:t>)</w:t>
      </w:r>
      <w:r w:rsidR="004A19AD" w:rsidRPr="00877D9A">
        <w:rPr>
          <w:b w:val="0"/>
          <w:szCs w:val="28"/>
        </w:rPr>
        <w:t xml:space="preserve">. </w:t>
      </w:r>
    </w:p>
    <w:p w:rsidR="005F0115" w:rsidRPr="00877D9A" w:rsidRDefault="00EE3CFF" w:rsidP="005F0115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Необходимо сбавить темпы </w:t>
      </w:r>
      <w:r w:rsidR="0030382C" w:rsidRPr="00877D9A">
        <w:rPr>
          <w:b w:val="0"/>
          <w:szCs w:val="28"/>
        </w:rPr>
        <w:t>выполнения</w:t>
      </w:r>
      <w:r w:rsidR="005F0115" w:rsidRPr="00877D9A">
        <w:rPr>
          <w:b w:val="0"/>
          <w:szCs w:val="28"/>
        </w:rPr>
        <w:t xml:space="preserve"> следующим МО:</w:t>
      </w:r>
    </w:p>
    <w:p w:rsidR="00DA5FB8" w:rsidRPr="00877D9A" w:rsidRDefault="00DA5FB8" w:rsidP="00DA5FB8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АРДКБ – </w:t>
      </w:r>
      <w:r w:rsidR="0002551A" w:rsidRPr="00877D9A">
        <w:rPr>
          <w:b w:val="0"/>
          <w:szCs w:val="28"/>
        </w:rPr>
        <w:t xml:space="preserve">255,0% (1 </w:t>
      </w:r>
      <w:proofErr w:type="spellStart"/>
      <w:r w:rsidR="0002551A" w:rsidRPr="00877D9A">
        <w:rPr>
          <w:b w:val="0"/>
          <w:szCs w:val="28"/>
        </w:rPr>
        <w:t>кв-л</w:t>
      </w:r>
      <w:proofErr w:type="spellEnd"/>
      <w:r w:rsidR="0002551A" w:rsidRPr="00877D9A">
        <w:rPr>
          <w:b w:val="0"/>
          <w:szCs w:val="28"/>
        </w:rPr>
        <w:t xml:space="preserve"> </w:t>
      </w:r>
      <w:r w:rsidRPr="00877D9A">
        <w:rPr>
          <w:b w:val="0"/>
          <w:szCs w:val="28"/>
        </w:rPr>
        <w:t>173,3%;</w:t>
      </w:r>
    </w:p>
    <w:p w:rsidR="0002551A" w:rsidRPr="00877D9A" w:rsidRDefault="0002551A" w:rsidP="00DA5FB8">
      <w:pPr>
        <w:pStyle w:val="2"/>
        <w:ind w:firstLine="567"/>
        <w:rPr>
          <w:b w:val="0"/>
          <w:szCs w:val="28"/>
        </w:rPr>
      </w:pPr>
      <w:proofErr w:type="spellStart"/>
      <w:r w:rsidRPr="00877D9A">
        <w:rPr>
          <w:b w:val="0"/>
          <w:szCs w:val="28"/>
        </w:rPr>
        <w:t>Майкопск</w:t>
      </w:r>
      <w:r w:rsidR="00325C6C">
        <w:rPr>
          <w:b w:val="0"/>
          <w:szCs w:val="28"/>
        </w:rPr>
        <w:t>ой</w:t>
      </w:r>
      <w:proofErr w:type="spellEnd"/>
      <w:r w:rsidRPr="00877D9A">
        <w:rPr>
          <w:b w:val="0"/>
          <w:szCs w:val="28"/>
        </w:rPr>
        <w:t xml:space="preserve"> городск</w:t>
      </w:r>
      <w:r w:rsidR="00325C6C">
        <w:rPr>
          <w:b w:val="0"/>
          <w:szCs w:val="28"/>
        </w:rPr>
        <w:t>ой</w:t>
      </w:r>
      <w:r w:rsidRPr="00877D9A">
        <w:rPr>
          <w:b w:val="0"/>
          <w:szCs w:val="28"/>
        </w:rPr>
        <w:t xml:space="preserve"> детск</w:t>
      </w:r>
      <w:r w:rsidR="00325C6C">
        <w:rPr>
          <w:b w:val="0"/>
          <w:szCs w:val="28"/>
        </w:rPr>
        <w:t>ой</w:t>
      </w:r>
      <w:r w:rsidRPr="00877D9A">
        <w:rPr>
          <w:b w:val="0"/>
          <w:szCs w:val="28"/>
        </w:rPr>
        <w:t xml:space="preserve"> </w:t>
      </w:r>
      <w:proofErr w:type="spellStart"/>
      <w:proofErr w:type="gramStart"/>
      <w:r w:rsidRPr="00877D9A">
        <w:rPr>
          <w:b w:val="0"/>
          <w:szCs w:val="28"/>
        </w:rPr>
        <w:t>пол-к</w:t>
      </w:r>
      <w:r w:rsidR="00325C6C">
        <w:rPr>
          <w:b w:val="0"/>
          <w:szCs w:val="28"/>
        </w:rPr>
        <w:t>е</w:t>
      </w:r>
      <w:proofErr w:type="spellEnd"/>
      <w:proofErr w:type="gramEnd"/>
      <w:r w:rsidRPr="00877D9A">
        <w:rPr>
          <w:b w:val="0"/>
          <w:szCs w:val="28"/>
        </w:rPr>
        <w:t xml:space="preserve"> № 2 – 208,9%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173,2%);</w:t>
      </w:r>
    </w:p>
    <w:p w:rsidR="0002551A" w:rsidRPr="00877D9A" w:rsidRDefault="0002551A" w:rsidP="00DA5FB8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МГКБ – 151,8%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126,3%);</w:t>
      </w:r>
    </w:p>
    <w:p w:rsidR="0002551A" w:rsidRPr="00877D9A" w:rsidRDefault="0002551A" w:rsidP="00DA5FB8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АРКИБ – 131,8%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87,5%);</w:t>
      </w:r>
    </w:p>
    <w:p w:rsidR="0002551A" w:rsidRPr="00877D9A" w:rsidRDefault="0002551A" w:rsidP="00DA5FB8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>Ханск</w:t>
      </w:r>
      <w:r w:rsidR="00325C6C">
        <w:rPr>
          <w:b w:val="0"/>
          <w:szCs w:val="28"/>
        </w:rPr>
        <w:t>ой</w:t>
      </w:r>
      <w:r w:rsidRPr="00877D9A">
        <w:rPr>
          <w:b w:val="0"/>
          <w:szCs w:val="28"/>
        </w:rPr>
        <w:t xml:space="preserve"> </w:t>
      </w:r>
      <w:proofErr w:type="spellStart"/>
      <w:proofErr w:type="gramStart"/>
      <w:r w:rsidRPr="00877D9A">
        <w:rPr>
          <w:b w:val="0"/>
          <w:szCs w:val="28"/>
        </w:rPr>
        <w:t>пол-к</w:t>
      </w:r>
      <w:r w:rsidR="00325C6C">
        <w:rPr>
          <w:b w:val="0"/>
          <w:szCs w:val="28"/>
        </w:rPr>
        <w:t>е</w:t>
      </w:r>
      <w:proofErr w:type="spellEnd"/>
      <w:proofErr w:type="gramEnd"/>
      <w:r w:rsidRPr="00877D9A">
        <w:rPr>
          <w:b w:val="0"/>
          <w:szCs w:val="28"/>
        </w:rPr>
        <w:t xml:space="preserve"> – 131,0%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136,6%);</w:t>
      </w:r>
    </w:p>
    <w:p w:rsidR="0002551A" w:rsidRPr="00877D9A" w:rsidRDefault="0002551A" w:rsidP="00DA5FB8">
      <w:pPr>
        <w:pStyle w:val="2"/>
        <w:ind w:firstLine="567"/>
        <w:rPr>
          <w:b w:val="0"/>
          <w:szCs w:val="28"/>
        </w:rPr>
      </w:pPr>
      <w:proofErr w:type="spellStart"/>
      <w:r w:rsidRPr="00877D9A">
        <w:rPr>
          <w:b w:val="0"/>
          <w:szCs w:val="28"/>
        </w:rPr>
        <w:t>Майкопск</w:t>
      </w:r>
      <w:r w:rsidR="00325C6C">
        <w:rPr>
          <w:b w:val="0"/>
          <w:szCs w:val="28"/>
        </w:rPr>
        <w:t>ой</w:t>
      </w:r>
      <w:proofErr w:type="spellEnd"/>
      <w:r w:rsidRPr="00877D9A">
        <w:rPr>
          <w:b w:val="0"/>
          <w:szCs w:val="28"/>
        </w:rPr>
        <w:t xml:space="preserve"> городск</w:t>
      </w:r>
      <w:r w:rsidR="00325C6C">
        <w:rPr>
          <w:b w:val="0"/>
          <w:szCs w:val="28"/>
        </w:rPr>
        <w:t>ой</w:t>
      </w:r>
      <w:r w:rsidRPr="00877D9A">
        <w:rPr>
          <w:b w:val="0"/>
          <w:szCs w:val="28"/>
        </w:rPr>
        <w:t xml:space="preserve"> </w:t>
      </w:r>
      <w:proofErr w:type="spellStart"/>
      <w:r w:rsidRPr="00877D9A">
        <w:rPr>
          <w:b w:val="0"/>
          <w:szCs w:val="28"/>
        </w:rPr>
        <w:t>пол-к</w:t>
      </w:r>
      <w:r w:rsidR="00325C6C">
        <w:rPr>
          <w:b w:val="0"/>
          <w:szCs w:val="28"/>
        </w:rPr>
        <w:t>е</w:t>
      </w:r>
      <w:proofErr w:type="spellEnd"/>
      <w:r w:rsidRPr="00877D9A">
        <w:rPr>
          <w:b w:val="0"/>
          <w:szCs w:val="28"/>
        </w:rPr>
        <w:t xml:space="preserve"> № 3 – 129,1%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135,2%);</w:t>
      </w:r>
    </w:p>
    <w:p w:rsidR="0002551A" w:rsidRPr="00877D9A" w:rsidRDefault="0002551A" w:rsidP="00DA5FB8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АРКБ – 124,8%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114,3%).</w:t>
      </w:r>
    </w:p>
    <w:p w:rsidR="00EE3CFF" w:rsidRPr="00877D9A" w:rsidRDefault="00A06010" w:rsidP="00E10A6C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>Ситуация с выполнением показателей по СЗП у частных МО сложилась следующим образом:</w:t>
      </w:r>
    </w:p>
    <w:p w:rsidR="00A06010" w:rsidRPr="00877D9A" w:rsidRDefault="00A06010" w:rsidP="00E10A6C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ООО «АТЛАНТ» - </w:t>
      </w:r>
      <w:r w:rsidR="0054540D" w:rsidRPr="00877D9A">
        <w:rPr>
          <w:b w:val="0"/>
          <w:szCs w:val="28"/>
        </w:rPr>
        <w:t xml:space="preserve">210,9% (1 </w:t>
      </w:r>
      <w:proofErr w:type="spellStart"/>
      <w:r w:rsidR="0054540D" w:rsidRPr="00877D9A">
        <w:rPr>
          <w:b w:val="0"/>
          <w:szCs w:val="28"/>
        </w:rPr>
        <w:t>кв-л</w:t>
      </w:r>
      <w:proofErr w:type="spellEnd"/>
      <w:r w:rsidR="0054540D" w:rsidRPr="00877D9A">
        <w:rPr>
          <w:b w:val="0"/>
          <w:szCs w:val="28"/>
        </w:rPr>
        <w:t xml:space="preserve"> </w:t>
      </w:r>
      <w:r w:rsidRPr="00877D9A">
        <w:rPr>
          <w:b w:val="0"/>
          <w:szCs w:val="28"/>
        </w:rPr>
        <w:t>212,5%</w:t>
      </w:r>
      <w:r w:rsidR="0054540D" w:rsidRPr="00877D9A">
        <w:rPr>
          <w:b w:val="0"/>
          <w:szCs w:val="28"/>
        </w:rPr>
        <w:t>)</w:t>
      </w:r>
      <w:r w:rsidRPr="00877D9A">
        <w:rPr>
          <w:b w:val="0"/>
          <w:szCs w:val="28"/>
        </w:rPr>
        <w:t>;</w:t>
      </w:r>
    </w:p>
    <w:p w:rsidR="0054540D" w:rsidRPr="00877D9A" w:rsidRDefault="0054540D" w:rsidP="0054540D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ООО «Центр здоровья» - 181,9% (1 </w:t>
      </w:r>
      <w:proofErr w:type="spellStart"/>
      <w:r w:rsidRPr="00877D9A">
        <w:rPr>
          <w:b w:val="0"/>
          <w:szCs w:val="28"/>
        </w:rPr>
        <w:t>кв-л</w:t>
      </w:r>
      <w:proofErr w:type="spellEnd"/>
      <w:r w:rsidRPr="00877D9A">
        <w:rPr>
          <w:b w:val="0"/>
          <w:szCs w:val="28"/>
        </w:rPr>
        <w:t xml:space="preserve"> 190,7%);</w:t>
      </w:r>
    </w:p>
    <w:p w:rsidR="00A06010" w:rsidRPr="00877D9A" w:rsidRDefault="00A06010" w:rsidP="00E10A6C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ООО «Изумруд» - </w:t>
      </w:r>
      <w:r w:rsidR="0054540D" w:rsidRPr="00877D9A">
        <w:rPr>
          <w:b w:val="0"/>
          <w:szCs w:val="28"/>
        </w:rPr>
        <w:t xml:space="preserve">171,4% (1 </w:t>
      </w:r>
      <w:proofErr w:type="spellStart"/>
      <w:r w:rsidR="0054540D" w:rsidRPr="00877D9A">
        <w:rPr>
          <w:b w:val="0"/>
          <w:szCs w:val="28"/>
        </w:rPr>
        <w:t>кв-л</w:t>
      </w:r>
      <w:proofErr w:type="spellEnd"/>
      <w:r w:rsidR="0054540D" w:rsidRPr="00877D9A">
        <w:rPr>
          <w:b w:val="0"/>
          <w:szCs w:val="28"/>
        </w:rPr>
        <w:t xml:space="preserve"> </w:t>
      </w:r>
      <w:r w:rsidRPr="00877D9A">
        <w:rPr>
          <w:b w:val="0"/>
          <w:szCs w:val="28"/>
        </w:rPr>
        <w:t>200</w:t>
      </w:r>
      <w:r w:rsidR="0054540D" w:rsidRPr="00877D9A">
        <w:rPr>
          <w:b w:val="0"/>
          <w:szCs w:val="28"/>
        </w:rPr>
        <w:t>,0</w:t>
      </w:r>
      <w:r w:rsidRPr="00877D9A">
        <w:rPr>
          <w:b w:val="0"/>
          <w:szCs w:val="28"/>
        </w:rPr>
        <w:t>%</w:t>
      </w:r>
      <w:r w:rsidR="0054540D" w:rsidRPr="00877D9A">
        <w:rPr>
          <w:b w:val="0"/>
          <w:szCs w:val="28"/>
        </w:rPr>
        <w:t>).</w:t>
      </w:r>
    </w:p>
    <w:p w:rsidR="0054540D" w:rsidRPr="00877D9A" w:rsidRDefault="0054540D" w:rsidP="00E10A6C">
      <w:pPr>
        <w:pStyle w:val="2"/>
        <w:ind w:firstLine="567"/>
        <w:rPr>
          <w:b w:val="0"/>
          <w:szCs w:val="28"/>
        </w:rPr>
      </w:pPr>
    </w:p>
    <w:p w:rsidR="00494AEF" w:rsidRPr="00877D9A" w:rsidRDefault="00494AEF" w:rsidP="00494AEF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  <w:u w:val="single"/>
        </w:rPr>
        <w:t xml:space="preserve">4. </w:t>
      </w:r>
      <w:r w:rsidR="0054540D" w:rsidRPr="00877D9A">
        <w:rPr>
          <w:b w:val="0"/>
          <w:szCs w:val="28"/>
          <w:u w:val="single"/>
        </w:rPr>
        <w:t>В</w:t>
      </w:r>
      <w:r w:rsidRPr="00877D9A">
        <w:rPr>
          <w:b w:val="0"/>
          <w:szCs w:val="28"/>
          <w:u w:val="single"/>
        </w:rPr>
        <w:t xml:space="preserve">ыполнение задания по оказанию скорой медицинской помощи </w:t>
      </w:r>
      <w:r w:rsidR="0054540D" w:rsidRPr="00877D9A">
        <w:rPr>
          <w:b w:val="0"/>
          <w:szCs w:val="28"/>
        </w:rPr>
        <w:t>в целом по РА составило 111,7% и</w:t>
      </w:r>
      <w:r w:rsidR="00A86A4F">
        <w:rPr>
          <w:b w:val="0"/>
          <w:szCs w:val="28"/>
        </w:rPr>
        <w:t>,</w:t>
      </w:r>
      <w:r w:rsidR="0054540D" w:rsidRPr="00877D9A">
        <w:rPr>
          <w:b w:val="0"/>
          <w:szCs w:val="28"/>
        </w:rPr>
        <w:t xml:space="preserve"> незначительно, на 2,7% снизилась от выполнения плана             за 1-й квартал (</w:t>
      </w:r>
      <w:r w:rsidRPr="00877D9A">
        <w:rPr>
          <w:b w:val="0"/>
          <w:szCs w:val="28"/>
        </w:rPr>
        <w:t>1</w:t>
      </w:r>
      <w:r w:rsidR="006C564C" w:rsidRPr="00877D9A">
        <w:rPr>
          <w:b w:val="0"/>
          <w:szCs w:val="28"/>
        </w:rPr>
        <w:t>14,4%</w:t>
      </w:r>
      <w:r w:rsidRPr="00877D9A">
        <w:rPr>
          <w:b w:val="0"/>
          <w:szCs w:val="28"/>
        </w:rPr>
        <w:t>).</w:t>
      </w:r>
    </w:p>
    <w:p w:rsidR="00494AEF" w:rsidRPr="00877D9A" w:rsidRDefault="00494AEF" w:rsidP="00E10A6C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Лидер </w:t>
      </w:r>
      <w:r w:rsidR="00844CE1" w:rsidRPr="00877D9A">
        <w:rPr>
          <w:b w:val="0"/>
          <w:szCs w:val="28"/>
        </w:rPr>
        <w:t xml:space="preserve">1-го квартала Гиагинская ЦРБ </w:t>
      </w:r>
      <w:proofErr w:type="gramStart"/>
      <w:r w:rsidR="00844CE1" w:rsidRPr="00877D9A">
        <w:rPr>
          <w:b w:val="0"/>
          <w:szCs w:val="28"/>
        </w:rPr>
        <w:t>снизила темпы и за 1-е полугодие выполнение составило</w:t>
      </w:r>
      <w:proofErr w:type="gramEnd"/>
      <w:r w:rsidR="00844CE1" w:rsidRPr="00877D9A">
        <w:rPr>
          <w:b w:val="0"/>
          <w:szCs w:val="28"/>
        </w:rPr>
        <w:t xml:space="preserve"> 124,1% (в 1-ом квартале </w:t>
      </w:r>
      <w:r w:rsidRPr="00877D9A">
        <w:rPr>
          <w:b w:val="0"/>
          <w:szCs w:val="28"/>
        </w:rPr>
        <w:t>1</w:t>
      </w:r>
      <w:r w:rsidR="008A4123" w:rsidRPr="00877D9A">
        <w:rPr>
          <w:b w:val="0"/>
          <w:szCs w:val="28"/>
        </w:rPr>
        <w:t>37</w:t>
      </w:r>
      <w:r w:rsidRPr="00877D9A">
        <w:rPr>
          <w:b w:val="0"/>
          <w:szCs w:val="28"/>
        </w:rPr>
        <w:t>,1%</w:t>
      </w:r>
      <w:r w:rsidR="00844CE1" w:rsidRPr="00877D9A">
        <w:rPr>
          <w:b w:val="0"/>
          <w:szCs w:val="28"/>
        </w:rPr>
        <w:t>).</w:t>
      </w:r>
      <w:r w:rsidRPr="00877D9A">
        <w:rPr>
          <w:b w:val="0"/>
          <w:szCs w:val="28"/>
        </w:rPr>
        <w:t xml:space="preserve"> </w:t>
      </w:r>
      <w:r w:rsidR="00844CE1" w:rsidRPr="00877D9A">
        <w:rPr>
          <w:b w:val="0"/>
          <w:szCs w:val="28"/>
        </w:rPr>
        <w:t>Н</w:t>
      </w:r>
      <w:r w:rsidR="009105F0" w:rsidRPr="00877D9A">
        <w:rPr>
          <w:b w:val="0"/>
          <w:szCs w:val="28"/>
        </w:rPr>
        <w:t xml:space="preserve">о при этом выполнение по оказанию </w:t>
      </w:r>
      <w:r w:rsidRPr="00877D9A">
        <w:rPr>
          <w:b w:val="0"/>
          <w:szCs w:val="28"/>
        </w:rPr>
        <w:t>неотлож</w:t>
      </w:r>
      <w:r w:rsidR="00B01B19" w:rsidRPr="00877D9A">
        <w:rPr>
          <w:b w:val="0"/>
          <w:szCs w:val="28"/>
        </w:rPr>
        <w:t>ной медицинской помощи</w:t>
      </w:r>
      <w:r w:rsidRPr="00877D9A">
        <w:rPr>
          <w:b w:val="0"/>
          <w:szCs w:val="28"/>
        </w:rPr>
        <w:t xml:space="preserve"> </w:t>
      </w:r>
      <w:r w:rsidR="00844CE1" w:rsidRPr="00877D9A">
        <w:rPr>
          <w:b w:val="0"/>
          <w:szCs w:val="28"/>
        </w:rPr>
        <w:t>возросло до 74,7% (в 1-ом квартале</w:t>
      </w:r>
      <w:r w:rsidRPr="00877D9A">
        <w:rPr>
          <w:b w:val="0"/>
          <w:szCs w:val="28"/>
        </w:rPr>
        <w:t xml:space="preserve"> </w:t>
      </w:r>
      <w:r w:rsidR="008A4123" w:rsidRPr="00877D9A">
        <w:rPr>
          <w:b w:val="0"/>
          <w:szCs w:val="28"/>
        </w:rPr>
        <w:t>66,6</w:t>
      </w:r>
      <w:r w:rsidRPr="00877D9A">
        <w:rPr>
          <w:b w:val="0"/>
          <w:szCs w:val="28"/>
        </w:rPr>
        <w:t>%</w:t>
      </w:r>
      <w:r w:rsidR="00844CE1" w:rsidRPr="00877D9A">
        <w:rPr>
          <w:b w:val="0"/>
          <w:szCs w:val="28"/>
        </w:rPr>
        <w:t>)</w:t>
      </w:r>
      <w:r w:rsidRPr="00877D9A">
        <w:rPr>
          <w:b w:val="0"/>
          <w:szCs w:val="28"/>
        </w:rPr>
        <w:t>;</w:t>
      </w:r>
    </w:p>
    <w:p w:rsidR="009105F0" w:rsidRPr="00877D9A" w:rsidRDefault="009105F0" w:rsidP="004D0317">
      <w:pPr>
        <w:pStyle w:val="2"/>
        <w:ind w:firstLine="567"/>
        <w:rPr>
          <w:b w:val="0"/>
          <w:szCs w:val="28"/>
        </w:rPr>
      </w:pPr>
      <w:r w:rsidRPr="00877D9A">
        <w:rPr>
          <w:b w:val="0"/>
          <w:szCs w:val="28"/>
        </w:rPr>
        <w:t xml:space="preserve">ССМП г. Майкопа – </w:t>
      </w:r>
      <w:r w:rsidR="0054540D" w:rsidRPr="00877D9A">
        <w:rPr>
          <w:b w:val="0"/>
          <w:szCs w:val="28"/>
        </w:rPr>
        <w:t xml:space="preserve">121,1% (1 </w:t>
      </w:r>
      <w:proofErr w:type="spellStart"/>
      <w:r w:rsidR="0054540D" w:rsidRPr="00877D9A">
        <w:rPr>
          <w:b w:val="0"/>
          <w:szCs w:val="28"/>
        </w:rPr>
        <w:t>кв-л</w:t>
      </w:r>
      <w:proofErr w:type="spellEnd"/>
      <w:r w:rsidR="0054540D" w:rsidRPr="00877D9A">
        <w:rPr>
          <w:b w:val="0"/>
          <w:szCs w:val="28"/>
        </w:rPr>
        <w:t xml:space="preserve"> </w:t>
      </w:r>
      <w:r w:rsidRPr="00877D9A">
        <w:rPr>
          <w:b w:val="0"/>
          <w:szCs w:val="28"/>
        </w:rPr>
        <w:t>121,7%</w:t>
      </w:r>
      <w:r w:rsidR="0054540D" w:rsidRPr="00877D9A">
        <w:rPr>
          <w:b w:val="0"/>
          <w:szCs w:val="28"/>
        </w:rPr>
        <w:t>)</w:t>
      </w:r>
      <w:r w:rsidR="00844CE1" w:rsidRPr="00877D9A">
        <w:rPr>
          <w:b w:val="0"/>
          <w:szCs w:val="28"/>
        </w:rPr>
        <w:t xml:space="preserve">, однако </w:t>
      </w:r>
      <w:proofErr w:type="gramStart"/>
      <w:r w:rsidRPr="00877D9A">
        <w:rPr>
          <w:b w:val="0"/>
          <w:szCs w:val="28"/>
        </w:rPr>
        <w:t>неотлож</w:t>
      </w:r>
      <w:r w:rsidR="00B01B19" w:rsidRPr="00877D9A">
        <w:rPr>
          <w:b w:val="0"/>
          <w:szCs w:val="28"/>
        </w:rPr>
        <w:t>н</w:t>
      </w:r>
      <w:r w:rsidRPr="00877D9A">
        <w:rPr>
          <w:b w:val="0"/>
          <w:szCs w:val="28"/>
        </w:rPr>
        <w:t>а</w:t>
      </w:r>
      <w:r w:rsidR="00B01B19" w:rsidRPr="00877D9A">
        <w:rPr>
          <w:b w:val="0"/>
          <w:szCs w:val="28"/>
        </w:rPr>
        <w:t>я</w:t>
      </w:r>
      <w:proofErr w:type="gramEnd"/>
      <w:r w:rsidR="00B01B19" w:rsidRPr="00877D9A">
        <w:rPr>
          <w:b w:val="0"/>
          <w:szCs w:val="28"/>
        </w:rPr>
        <w:t xml:space="preserve"> МП</w:t>
      </w:r>
      <w:r w:rsidRPr="00877D9A">
        <w:rPr>
          <w:b w:val="0"/>
          <w:szCs w:val="28"/>
        </w:rPr>
        <w:t xml:space="preserve"> по г. Майкопу </w:t>
      </w:r>
      <w:r w:rsidR="00844CE1" w:rsidRPr="00877D9A">
        <w:rPr>
          <w:b w:val="0"/>
          <w:szCs w:val="28"/>
        </w:rPr>
        <w:t>выполнена на</w:t>
      </w:r>
      <w:r w:rsidR="00B01B19" w:rsidRPr="00877D9A">
        <w:rPr>
          <w:b w:val="0"/>
          <w:szCs w:val="28"/>
        </w:rPr>
        <w:t xml:space="preserve"> </w:t>
      </w:r>
      <w:r w:rsidR="0054540D" w:rsidRPr="00877D9A">
        <w:rPr>
          <w:b w:val="0"/>
          <w:szCs w:val="28"/>
        </w:rPr>
        <w:t xml:space="preserve">48,5% (1 </w:t>
      </w:r>
      <w:proofErr w:type="spellStart"/>
      <w:r w:rsidR="0054540D" w:rsidRPr="00877D9A">
        <w:rPr>
          <w:b w:val="0"/>
          <w:szCs w:val="28"/>
        </w:rPr>
        <w:t>кв-л</w:t>
      </w:r>
      <w:proofErr w:type="spellEnd"/>
      <w:r w:rsidR="0054540D" w:rsidRPr="00877D9A">
        <w:rPr>
          <w:b w:val="0"/>
          <w:szCs w:val="28"/>
        </w:rPr>
        <w:t xml:space="preserve"> </w:t>
      </w:r>
      <w:r w:rsidRPr="00877D9A">
        <w:rPr>
          <w:b w:val="0"/>
          <w:szCs w:val="28"/>
        </w:rPr>
        <w:t>40,2%);</w:t>
      </w:r>
    </w:p>
    <w:p w:rsidR="0054540D" w:rsidRPr="00877D9A" w:rsidRDefault="0054540D" w:rsidP="00E10A6C">
      <w:pPr>
        <w:pStyle w:val="2"/>
        <w:ind w:firstLine="567"/>
        <w:rPr>
          <w:b w:val="0"/>
          <w:szCs w:val="28"/>
          <w:u w:val="single"/>
        </w:rPr>
      </w:pPr>
    </w:p>
    <w:p w:rsidR="00877D9A" w:rsidRPr="00877D9A" w:rsidRDefault="00877D9A" w:rsidP="00E10A6C">
      <w:pPr>
        <w:pStyle w:val="2"/>
        <w:ind w:firstLine="567"/>
        <w:rPr>
          <w:b w:val="0"/>
          <w:szCs w:val="28"/>
          <w:u w:val="single"/>
        </w:rPr>
      </w:pPr>
    </w:p>
    <w:p w:rsidR="00877D9A" w:rsidRPr="00877D9A" w:rsidRDefault="00877D9A" w:rsidP="00E10A6C">
      <w:pPr>
        <w:pStyle w:val="2"/>
        <w:ind w:firstLine="567"/>
        <w:rPr>
          <w:b w:val="0"/>
          <w:szCs w:val="28"/>
          <w:u w:val="single"/>
        </w:rPr>
      </w:pPr>
    </w:p>
    <w:p w:rsidR="00877D9A" w:rsidRPr="00877D9A" w:rsidRDefault="00877D9A" w:rsidP="00E10A6C">
      <w:pPr>
        <w:pStyle w:val="2"/>
        <w:ind w:firstLine="567"/>
        <w:rPr>
          <w:b w:val="0"/>
          <w:szCs w:val="28"/>
          <w:u w:val="single"/>
        </w:rPr>
      </w:pPr>
    </w:p>
    <w:p w:rsidR="00057310" w:rsidRPr="00F17A11" w:rsidRDefault="00B01B19" w:rsidP="000C41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E10A6C" w:rsidRPr="00F17A11">
        <w:rPr>
          <w:rFonts w:ascii="Times New Roman" w:hAnsi="Times New Roman" w:cs="Times New Roman"/>
          <w:sz w:val="28"/>
          <w:szCs w:val="28"/>
          <w:u w:val="single"/>
        </w:rPr>
        <w:t>Финансирование</w:t>
      </w:r>
      <w:r w:rsidR="00E10A6C" w:rsidRPr="00F17A11">
        <w:rPr>
          <w:rFonts w:ascii="Times New Roman" w:hAnsi="Times New Roman" w:cs="Times New Roman"/>
          <w:sz w:val="28"/>
          <w:szCs w:val="28"/>
        </w:rPr>
        <w:t xml:space="preserve"> медицинских организаций было произведено в соответствии с выполнением объемных показателей, в пределах Задания. Фактический объем финансирования медицинских организаций, с учетом результатов проведенной экспертизы, составил </w:t>
      </w:r>
      <w:r w:rsidR="00844CE1" w:rsidRPr="00F1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1 605</w:t>
      </w:r>
      <w:r w:rsidR="000C41A8" w:rsidRPr="00F1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44CE1" w:rsidRPr="00F1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393</w:t>
      </w:r>
      <w:r w:rsidR="000C41A8" w:rsidRPr="00F1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44CE1" w:rsidRPr="00F1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10A6C" w:rsidRPr="00F17A1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C41A8" w:rsidRPr="00F1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50,1%</w:t>
      </w:r>
      <w:r w:rsidR="00E10A6C" w:rsidRPr="00F17A11">
        <w:rPr>
          <w:rFonts w:ascii="Times New Roman" w:hAnsi="Times New Roman" w:cs="Times New Roman"/>
          <w:sz w:val="28"/>
          <w:szCs w:val="28"/>
        </w:rPr>
        <w:t xml:space="preserve"> от планового годового объема финансирования</w:t>
      </w:r>
      <w:r w:rsidR="0054540D" w:rsidRPr="00F17A11">
        <w:rPr>
          <w:rFonts w:ascii="Times New Roman" w:hAnsi="Times New Roman" w:cs="Times New Roman"/>
          <w:sz w:val="28"/>
          <w:szCs w:val="28"/>
        </w:rPr>
        <w:t xml:space="preserve"> по Заданию</w:t>
      </w:r>
      <w:r w:rsidR="00E10A6C" w:rsidRPr="00F17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D9A" w:rsidRPr="00F17A11" w:rsidRDefault="00877D9A" w:rsidP="00877D9A">
      <w:pPr>
        <w:pStyle w:val="2"/>
        <w:ind w:firstLine="567"/>
        <w:rPr>
          <w:b w:val="0"/>
          <w:szCs w:val="28"/>
        </w:rPr>
      </w:pPr>
      <w:r w:rsidRPr="00F17A11">
        <w:rPr>
          <w:b w:val="0"/>
          <w:szCs w:val="28"/>
          <w:u w:val="single"/>
        </w:rPr>
        <w:t>Кассовые расходы медицинских организаций</w:t>
      </w:r>
      <w:r w:rsidRPr="00F17A11">
        <w:rPr>
          <w:b w:val="0"/>
          <w:szCs w:val="28"/>
        </w:rPr>
        <w:t xml:space="preserve"> за 1-е полугодие 2016 года составили </w:t>
      </w:r>
      <w:r w:rsidRPr="00F17A11">
        <w:rPr>
          <w:szCs w:val="28"/>
        </w:rPr>
        <w:t>1 470 846,0</w:t>
      </w:r>
      <w:r w:rsidRPr="00F17A11">
        <w:rPr>
          <w:b w:val="0"/>
          <w:szCs w:val="28"/>
        </w:rPr>
        <w:t xml:space="preserve"> тыс. рублей.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7A11">
        <w:rPr>
          <w:rFonts w:ascii="Times New Roman" w:hAnsi="Times New Roman" w:cs="Times New Roman"/>
          <w:sz w:val="28"/>
          <w:szCs w:val="28"/>
        </w:rPr>
        <w:t xml:space="preserve">Исходя из кассовых расходов медицинских организаций </w:t>
      </w:r>
      <w:r w:rsidRPr="00F17A11">
        <w:rPr>
          <w:rFonts w:ascii="Times New Roman" w:hAnsi="Times New Roman" w:cs="Times New Roman"/>
          <w:sz w:val="28"/>
          <w:szCs w:val="28"/>
          <w:u w:val="single"/>
        </w:rPr>
        <w:t>средняя стоимость единицы объема оказанной медицинской помощи</w:t>
      </w:r>
      <w:r w:rsidRPr="00F17A11">
        <w:rPr>
          <w:rFonts w:ascii="Times New Roman" w:hAnsi="Times New Roman" w:cs="Times New Roman"/>
          <w:sz w:val="28"/>
          <w:szCs w:val="28"/>
        </w:rPr>
        <w:t xml:space="preserve"> </w:t>
      </w:r>
      <w:r w:rsidRPr="00F17A11">
        <w:rPr>
          <w:rFonts w:ascii="Times New Roman" w:hAnsi="Times New Roman" w:cs="Times New Roman"/>
          <w:sz w:val="28"/>
          <w:szCs w:val="28"/>
          <w:u w:val="single"/>
        </w:rPr>
        <w:t>в целом по республике</w:t>
      </w:r>
      <w:r w:rsidRPr="00F17A11"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>: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877D9A" w:rsidRPr="00F17A11" w:rsidRDefault="00877D9A" w:rsidP="00877D9A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  <w:u w:val="single"/>
        </w:rPr>
        <w:t>по амбулаторной помощи</w:t>
      </w:r>
      <w:r w:rsidRPr="00F17A11">
        <w:rPr>
          <w:rFonts w:ascii="Times New Roman" w:hAnsi="Times New Roman" w:cs="Times New Roman"/>
          <w:sz w:val="28"/>
          <w:szCs w:val="28"/>
        </w:rPr>
        <w:t xml:space="preserve"> стоимость 1 посещения сложилась в размере </w:t>
      </w:r>
      <w:r w:rsidRPr="00F17A11">
        <w:rPr>
          <w:rFonts w:ascii="Times New Roman" w:hAnsi="Times New Roman" w:cs="Times New Roman"/>
          <w:b/>
          <w:sz w:val="28"/>
          <w:szCs w:val="28"/>
        </w:rPr>
        <w:t>334,61</w:t>
      </w:r>
      <w:r w:rsidRPr="00F17A11">
        <w:rPr>
          <w:rFonts w:ascii="Times New Roman" w:hAnsi="Times New Roman" w:cs="Times New Roman"/>
          <w:sz w:val="28"/>
          <w:szCs w:val="28"/>
        </w:rPr>
        <w:t xml:space="preserve"> рублей, что составляет 96,6% от стоимости по утвержденному Заданию (346,27 руб.).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6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6A4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 – 272,38 рублей (78,7%).</w:t>
      </w: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Во многих МО стоимость единицы объема амбулаторной помощи выше установленной по Заданию, в то время как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6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6A4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 практически у всех МО стоимость единицы объема амбулаторной помощи была ниже установленной по Заданию. </w:t>
      </w: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Наименьшее значение стоимости единицы объема амбулаторной помощи сложилось у АРКИБ – 83,77 </w:t>
      </w:r>
      <w:r w:rsidR="00A86A4F">
        <w:rPr>
          <w:rFonts w:ascii="Times New Roman" w:hAnsi="Times New Roman" w:cs="Times New Roman"/>
          <w:sz w:val="28"/>
          <w:szCs w:val="28"/>
        </w:rPr>
        <w:t>рублей</w:t>
      </w:r>
      <w:r w:rsidRPr="00F17A11">
        <w:rPr>
          <w:rFonts w:ascii="Times New Roman" w:hAnsi="Times New Roman" w:cs="Times New Roman"/>
          <w:sz w:val="28"/>
          <w:szCs w:val="28"/>
        </w:rPr>
        <w:t xml:space="preserve"> </w:t>
      </w:r>
      <w:r w:rsidR="00A86A4F">
        <w:rPr>
          <w:rFonts w:ascii="Times New Roman" w:hAnsi="Times New Roman" w:cs="Times New Roman"/>
          <w:sz w:val="28"/>
          <w:szCs w:val="28"/>
        </w:rPr>
        <w:t>(</w:t>
      </w:r>
      <w:r w:rsidRPr="00F17A11">
        <w:rPr>
          <w:rFonts w:ascii="Times New Roman" w:hAnsi="Times New Roman" w:cs="Times New Roman"/>
          <w:sz w:val="28"/>
          <w:szCs w:val="28"/>
        </w:rPr>
        <w:t xml:space="preserve">17,9% от 467,63 </w:t>
      </w:r>
      <w:proofErr w:type="spellStart"/>
      <w:r w:rsidRPr="00F17A1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86A4F">
        <w:rPr>
          <w:rFonts w:ascii="Times New Roman" w:hAnsi="Times New Roman" w:cs="Times New Roman"/>
          <w:sz w:val="28"/>
          <w:szCs w:val="28"/>
        </w:rPr>
        <w:t>)</w:t>
      </w:r>
      <w:r w:rsidRPr="00F17A11">
        <w:rPr>
          <w:rFonts w:ascii="Times New Roman" w:hAnsi="Times New Roman" w:cs="Times New Roman"/>
          <w:sz w:val="28"/>
          <w:szCs w:val="28"/>
        </w:rPr>
        <w:t>.</w:t>
      </w: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877D9A" w:rsidRPr="00F17A11" w:rsidRDefault="00877D9A" w:rsidP="00877D9A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  <w:u w:val="single"/>
        </w:rPr>
        <w:t>по стационарной помощи</w:t>
      </w:r>
      <w:r w:rsidRPr="00F17A11">
        <w:rPr>
          <w:rFonts w:ascii="Times New Roman" w:hAnsi="Times New Roman" w:cs="Times New Roman"/>
          <w:sz w:val="28"/>
          <w:szCs w:val="28"/>
        </w:rPr>
        <w:t xml:space="preserve"> (в том числе высокотехнологичной МП и медицинской реабилитации) стоимость 1 случая госпитализации сложилась в размере </w:t>
      </w:r>
      <w:r w:rsidRPr="00F17A11">
        <w:rPr>
          <w:rFonts w:ascii="Times New Roman" w:hAnsi="Times New Roman" w:cs="Times New Roman"/>
          <w:b/>
          <w:sz w:val="28"/>
          <w:szCs w:val="28"/>
        </w:rPr>
        <w:t xml:space="preserve">16 580,23 </w:t>
      </w:r>
      <w:r w:rsidRPr="00F17A11">
        <w:rPr>
          <w:rFonts w:ascii="Times New Roman" w:hAnsi="Times New Roman" w:cs="Times New Roman"/>
          <w:sz w:val="28"/>
          <w:szCs w:val="28"/>
        </w:rPr>
        <w:t xml:space="preserve">рублей (в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6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6A4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 – 13 413,78 рублей), что составляет 79,5% </w:t>
      </w:r>
      <w:proofErr w:type="gramStart"/>
      <w:r w:rsidR="00A86A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A86A4F">
        <w:rPr>
          <w:rFonts w:ascii="Times New Roman" w:hAnsi="Times New Roman" w:cs="Times New Roman"/>
          <w:sz w:val="28"/>
          <w:szCs w:val="28"/>
        </w:rPr>
        <w:t>й по</w:t>
      </w:r>
      <w:r w:rsidRPr="00F17A11">
        <w:rPr>
          <w:rFonts w:ascii="Times New Roman" w:hAnsi="Times New Roman" w:cs="Times New Roman"/>
          <w:sz w:val="28"/>
          <w:szCs w:val="28"/>
        </w:rPr>
        <w:t xml:space="preserve"> Заданию (20 863,98 руб.). </w:t>
      </w: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Так же, как и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6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6A4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квартале, практически у всех МО стоимость единицы объема стационарной помощи сложилась ниже утвержденной по Заданию, кроме </w:t>
      </w:r>
      <w:proofErr w:type="spellStart"/>
      <w:r w:rsidRPr="00F17A11">
        <w:rPr>
          <w:rFonts w:ascii="Times New Roman" w:hAnsi="Times New Roman" w:cs="Times New Roman"/>
          <w:sz w:val="28"/>
          <w:szCs w:val="28"/>
        </w:rPr>
        <w:t>Шовгеновской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ЦРБ (12 218,97 рублей или 161% от стоимости, утвержденной по Заданию – 7 590,2 рублей).</w:t>
      </w: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Высокая стоимость единицы объема стационарной помощи сложилась также </w:t>
      </w:r>
      <w:proofErr w:type="gramStart"/>
      <w:r w:rsidRPr="00F17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>:</w:t>
      </w: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7A11">
        <w:rPr>
          <w:rFonts w:ascii="Times New Roman" w:hAnsi="Times New Roman" w:cs="Times New Roman"/>
          <w:sz w:val="28"/>
          <w:szCs w:val="28"/>
        </w:rPr>
        <w:t>Красногвардейской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ЦРБ – 7 911,04 рублей, или 94,4% от утвержденной по Заданию (8 381,52 рублей);</w:t>
      </w: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17A11">
        <w:rPr>
          <w:rFonts w:ascii="Times New Roman" w:hAnsi="Times New Roman" w:cs="Times New Roman"/>
          <w:sz w:val="28"/>
          <w:szCs w:val="28"/>
        </w:rPr>
        <w:t>Тахтамукайской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ЦРБ – 7 598,65 рублей, или 93,9% от </w:t>
      </w:r>
      <w:proofErr w:type="gramStart"/>
      <w:r w:rsidRPr="00F17A11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по Заданию (8 092,74);</w:t>
      </w: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АРККВД – 20 245,11 рублей (92,8% от 21 817,67 рублей).</w:t>
      </w: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877D9A" w:rsidRPr="00F17A11" w:rsidRDefault="00877D9A" w:rsidP="00877D9A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  <w:u w:val="single"/>
        </w:rPr>
        <w:t>в дневных стационарах</w:t>
      </w:r>
      <w:r w:rsidRPr="00F17A11">
        <w:rPr>
          <w:rFonts w:ascii="Times New Roman" w:hAnsi="Times New Roman" w:cs="Times New Roman"/>
          <w:sz w:val="28"/>
          <w:szCs w:val="28"/>
        </w:rPr>
        <w:t xml:space="preserve"> стоимость 1-го случая лечения сложилась в размере </w:t>
      </w:r>
      <w:r w:rsidRPr="00F17A11">
        <w:rPr>
          <w:rFonts w:ascii="Times New Roman" w:hAnsi="Times New Roman" w:cs="Times New Roman"/>
          <w:b/>
          <w:sz w:val="28"/>
          <w:szCs w:val="28"/>
        </w:rPr>
        <w:t>7 787,58</w:t>
      </w:r>
      <w:r w:rsidRPr="00F17A11">
        <w:rPr>
          <w:rFonts w:ascii="Times New Roman" w:hAnsi="Times New Roman" w:cs="Times New Roman"/>
          <w:sz w:val="28"/>
          <w:szCs w:val="28"/>
        </w:rPr>
        <w:t xml:space="preserve"> рублей (почти на уровне предыдущего отчетного периода: 7 336,46 рублей), что составляет 71,5% от стоимости по утвержденному Заданию (10 898,16 руб.).</w:t>
      </w:r>
    </w:p>
    <w:p w:rsidR="00877D9A" w:rsidRPr="00F17A11" w:rsidRDefault="00877D9A" w:rsidP="00877D9A">
      <w:pPr>
        <w:pStyle w:val="a7"/>
        <w:tabs>
          <w:tab w:val="left" w:pos="0"/>
        </w:tabs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Практически у всех МО стоимость единицы объема </w:t>
      </w:r>
      <w:proofErr w:type="spellStart"/>
      <w:r w:rsidRPr="00F17A11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помощи ниже, чем по утвержденному Заданию. Наименьшее значение у следующих МО:</w:t>
      </w: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АРДКБ – 1 129,41 руб. – 10,5% от 10 710,99; </w:t>
      </w:r>
    </w:p>
    <w:p w:rsidR="00877D9A" w:rsidRPr="00F17A11" w:rsidRDefault="00877D9A" w:rsidP="00877D9A">
      <w:pPr>
        <w:tabs>
          <w:tab w:val="left" w:pos="0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17A11"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городская детская </w:t>
      </w:r>
      <w:proofErr w:type="spellStart"/>
      <w:r w:rsidRPr="00F17A11">
        <w:rPr>
          <w:rFonts w:ascii="Times New Roman" w:hAnsi="Times New Roman" w:cs="Times New Roman"/>
          <w:sz w:val="28"/>
          <w:szCs w:val="28"/>
        </w:rPr>
        <w:t>пол-ка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№ 1 – 1 538,05 руб. – 19,2% от 7 991,26; </w:t>
      </w:r>
      <w:proofErr w:type="spellStart"/>
      <w:r w:rsidRPr="00F17A11"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городская </w:t>
      </w:r>
      <w:proofErr w:type="spellStart"/>
      <w:r w:rsidRPr="00F17A11">
        <w:rPr>
          <w:rFonts w:ascii="Times New Roman" w:hAnsi="Times New Roman" w:cs="Times New Roman"/>
          <w:sz w:val="28"/>
          <w:szCs w:val="28"/>
        </w:rPr>
        <w:t>пол-ка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№ 1 – 1 506,75 руб. – 19,3% от 7 808,91.</w:t>
      </w:r>
    </w:p>
    <w:p w:rsidR="00877D9A" w:rsidRPr="00F17A11" w:rsidRDefault="00877D9A" w:rsidP="00877D9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Стоимость единицы объема </w:t>
      </w:r>
      <w:proofErr w:type="spellStart"/>
      <w:r w:rsidRPr="00F17A11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помощи выше, чем по утвержденному Заданию: у Гиагинской ЦРБ (104,2%), АРККВД – (101,4%). </w:t>
      </w:r>
    </w:p>
    <w:p w:rsidR="00877D9A" w:rsidRPr="00F17A11" w:rsidRDefault="00877D9A" w:rsidP="00877D9A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  <w:u w:val="single"/>
        </w:rPr>
        <w:t>по скорой медицинской помощи</w:t>
      </w:r>
      <w:r w:rsidRPr="00F17A11">
        <w:rPr>
          <w:rFonts w:ascii="Times New Roman" w:hAnsi="Times New Roman" w:cs="Times New Roman"/>
          <w:sz w:val="28"/>
          <w:szCs w:val="28"/>
        </w:rPr>
        <w:t xml:space="preserve"> стоимость 1 вызова сложилась в размере </w:t>
      </w:r>
      <w:r w:rsidRPr="00F17A11">
        <w:rPr>
          <w:rFonts w:ascii="Times New Roman" w:hAnsi="Times New Roman" w:cs="Times New Roman"/>
          <w:b/>
          <w:sz w:val="28"/>
          <w:szCs w:val="28"/>
        </w:rPr>
        <w:t>1 436,31</w:t>
      </w:r>
      <w:r w:rsidRPr="00F17A11">
        <w:rPr>
          <w:rFonts w:ascii="Times New Roman" w:hAnsi="Times New Roman" w:cs="Times New Roman"/>
          <w:sz w:val="28"/>
          <w:szCs w:val="28"/>
        </w:rPr>
        <w:t xml:space="preserve"> рублей, что составляет 82,2% от утвержденного по Заданию (1 747,7 рубля). Этот показатель выше, чем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6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6A4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 2016 года (1 237,90 рублей).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241635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Наименьшее значение, как и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6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6A4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квартале, сложилось у Гиагинской ЦРБ – 813,71 руб. – 53,2% от 1 530,27. Однако</w:t>
      </w:r>
      <w:proofErr w:type="gramStart"/>
      <w:r w:rsidRPr="00F17A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нужно заметить, что стоимость вызова в указанном МУ повысилась с </w:t>
      </w:r>
      <w:r w:rsidR="00241635" w:rsidRPr="002E3770">
        <w:rPr>
          <w:rFonts w:ascii="Times New Roman" w:hAnsi="Times New Roman" w:cs="Times New Roman"/>
          <w:sz w:val="27"/>
          <w:szCs w:val="27"/>
        </w:rPr>
        <w:t>606,42 руб</w:t>
      </w:r>
      <w:r w:rsidR="00241635">
        <w:rPr>
          <w:rFonts w:ascii="Times New Roman" w:hAnsi="Times New Roman" w:cs="Times New Roman"/>
          <w:sz w:val="27"/>
          <w:szCs w:val="27"/>
        </w:rPr>
        <w:t>лей</w:t>
      </w:r>
      <w:r w:rsidRPr="00F17A11">
        <w:rPr>
          <w:rFonts w:ascii="Times New Roman" w:hAnsi="Times New Roman" w:cs="Times New Roman"/>
          <w:sz w:val="28"/>
          <w:szCs w:val="28"/>
        </w:rPr>
        <w:t xml:space="preserve">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6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163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 до </w:t>
      </w:r>
      <w:r w:rsidR="00241635" w:rsidRPr="00F17A11">
        <w:rPr>
          <w:rFonts w:ascii="Times New Roman" w:hAnsi="Times New Roman" w:cs="Times New Roman"/>
          <w:sz w:val="28"/>
          <w:szCs w:val="28"/>
        </w:rPr>
        <w:t>813,71 руб</w:t>
      </w:r>
      <w:r w:rsidR="00241635">
        <w:rPr>
          <w:rFonts w:ascii="Times New Roman" w:hAnsi="Times New Roman" w:cs="Times New Roman"/>
          <w:sz w:val="28"/>
          <w:szCs w:val="28"/>
        </w:rPr>
        <w:t>лей</w:t>
      </w:r>
      <w:r w:rsidRPr="00F17A11">
        <w:rPr>
          <w:rFonts w:ascii="Times New Roman" w:hAnsi="Times New Roman" w:cs="Times New Roman"/>
          <w:sz w:val="28"/>
          <w:szCs w:val="28"/>
        </w:rPr>
        <w:t xml:space="preserve"> </w:t>
      </w:r>
      <w:r w:rsidR="00241635">
        <w:rPr>
          <w:rFonts w:ascii="Times New Roman" w:hAnsi="Times New Roman" w:cs="Times New Roman"/>
          <w:sz w:val="28"/>
          <w:szCs w:val="28"/>
        </w:rPr>
        <w:t>по итогам 1-го полугодия</w:t>
      </w:r>
      <w:r w:rsidRPr="00F17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Высокая стоимость единицы объема (аналогично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6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163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кварталу) сложилась </w:t>
      </w:r>
      <w:proofErr w:type="gramStart"/>
      <w:r w:rsidRPr="00F17A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Красногвардейской ЦРБ – 1 254,51 руб. – 125% от 1 003,78.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Расходы медицинских организаций на единицу объёма медицинской помощи </w:t>
      </w:r>
      <w:r w:rsidR="00A32F36">
        <w:rPr>
          <w:rFonts w:ascii="Times New Roman" w:hAnsi="Times New Roman" w:cs="Times New Roman"/>
          <w:sz w:val="28"/>
          <w:szCs w:val="28"/>
        </w:rPr>
        <w:t xml:space="preserve">за 1-е полугодие </w:t>
      </w:r>
      <w:r w:rsidRPr="00F17A11">
        <w:rPr>
          <w:rFonts w:ascii="Times New Roman" w:hAnsi="Times New Roman" w:cs="Times New Roman"/>
          <w:sz w:val="28"/>
          <w:szCs w:val="28"/>
        </w:rPr>
        <w:t>составили:</w:t>
      </w:r>
    </w:p>
    <w:p w:rsidR="005166E5" w:rsidRDefault="00877D9A" w:rsidP="00877D9A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A11">
        <w:rPr>
          <w:rFonts w:ascii="Times New Roman" w:hAnsi="Times New Roman" w:cs="Times New Roman"/>
          <w:b/>
          <w:sz w:val="28"/>
          <w:szCs w:val="28"/>
          <w:u w:val="single"/>
        </w:rPr>
        <w:t>на продукты питания</w:t>
      </w:r>
      <w:r w:rsidR="005166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7D9A" w:rsidRPr="005166E5" w:rsidRDefault="005166E5" w:rsidP="00877D9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166E5">
        <w:rPr>
          <w:rFonts w:ascii="Times New Roman" w:hAnsi="Times New Roman" w:cs="Times New Roman"/>
          <w:b/>
          <w:i/>
          <w:sz w:val="28"/>
          <w:szCs w:val="28"/>
        </w:rPr>
        <w:t>В соответствии с Приложением № 34</w:t>
      </w:r>
      <w:r w:rsidRPr="005166E5">
        <w:rPr>
          <w:rFonts w:ascii="Times New Roman" w:hAnsi="Times New Roman" w:cs="Times New Roman"/>
          <w:i/>
          <w:sz w:val="28"/>
          <w:szCs w:val="28"/>
        </w:rPr>
        <w:t xml:space="preserve"> к Тарифному соглашению в системе ОМС – </w:t>
      </w:r>
      <w:r w:rsidRPr="005166E5">
        <w:rPr>
          <w:rFonts w:ascii="Times New Roman" w:hAnsi="Times New Roman" w:cs="Times New Roman"/>
          <w:b/>
          <w:i/>
          <w:sz w:val="28"/>
          <w:szCs w:val="28"/>
        </w:rPr>
        <w:t>не менее 3%</w:t>
      </w:r>
    </w:p>
    <w:p w:rsid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на один законченный случай в стационаре – </w:t>
      </w:r>
      <w:r w:rsidRPr="00F17A11">
        <w:rPr>
          <w:rFonts w:ascii="Times New Roman" w:hAnsi="Times New Roman" w:cs="Times New Roman"/>
          <w:b/>
          <w:sz w:val="28"/>
          <w:szCs w:val="28"/>
          <w:u w:val="single"/>
        </w:rPr>
        <w:t>596,79</w:t>
      </w:r>
      <w:r w:rsidRPr="00F17A1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32F36">
        <w:rPr>
          <w:rFonts w:ascii="Times New Roman" w:hAnsi="Times New Roman" w:cs="Times New Roman"/>
          <w:sz w:val="28"/>
          <w:szCs w:val="28"/>
        </w:rPr>
        <w:t>(</w:t>
      </w:r>
      <w:r w:rsidRPr="00F17A11">
        <w:rPr>
          <w:rFonts w:ascii="Times New Roman" w:hAnsi="Times New Roman" w:cs="Times New Roman"/>
          <w:sz w:val="28"/>
          <w:szCs w:val="28"/>
        </w:rPr>
        <w:t>462,58 руб</w:t>
      </w:r>
      <w:r w:rsidR="00A32F36">
        <w:rPr>
          <w:rFonts w:ascii="Times New Roman" w:hAnsi="Times New Roman" w:cs="Times New Roman"/>
          <w:sz w:val="28"/>
          <w:szCs w:val="28"/>
        </w:rPr>
        <w:t xml:space="preserve">. </w:t>
      </w:r>
      <w:r w:rsidRPr="00F17A11">
        <w:rPr>
          <w:rFonts w:ascii="Times New Roman" w:hAnsi="Times New Roman" w:cs="Times New Roman"/>
          <w:sz w:val="28"/>
          <w:szCs w:val="28"/>
        </w:rPr>
        <w:t>в 1-ом квартале</w:t>
      </w:r>
      <w:r w:rsidR="00A32F36">
        <w:rPr>
          <w:rFonts w:ascii="Times New Roman" w:hAnsi="Times New Roman" w:cs="Times New Roman"/>
          <w:sz w:val="28"/>
          <w:szCs w:val="28"/>
        </w:rPr>
        <w:t>)</w:t>
      </w:r>
      <w:r w:rsidRPr="00F17A11">
        <w:rPr>
          <w:rFonts w:ascii="Times New Roman" w:hAnsi="Times New Roman" w:cs="Times New Roman"/>
          <w:sz w:val="28"/>
          <w:szCs w:val="28"/>
        </w:rPr>
        <w:t>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7A11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и в 1-ом квартале, несмотря на небольшое повышение, самый низкий показатель по республике у: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АРКИБ – 172,03 рублей</w:t>
      </w:r>
      <w:r w:rsidR="00ED4936">
        <w:rPr>
          <w:rFonts w:ascii="Times New Roman" w:hAnsi="Times New Roman" w:cs="Times New Roman"/>
          <w:sz w:val="28"/>
          <w:szCs w:val="28"/>
        </w:rPr>
        <w:t>, что составляет 1,3%</w:t>
      </w:r>
      <w:r w:rsidR="005166E5">
        <w:rPr>
          <w:rFonts w:ascii="Times New Roman" w:hAnsi="Times New Roman" w:cs="Times New Roman"/>
          <w:sz w:val="28"/>
          <w:szCs w:val="28"/>
        </w:rPr>
        <w:t xml:space="preserve"> (согласно структуре, принятой в М</w:t>
      </w:r>
      <w:r w:rsidR="00A32F36">
        <w:rPr>
          <w:rFonts w:ascii="Times New Roman" w:hAnsi="Times New Roman" w:cs="Times New Roman"/>
          <w:sz w:val="28"/>
          <w:szCs w:val="28"/>
        </w:rPr>
        <w:t>О</w:t>
      </w:r>
      <w:r w:rsidR="005166E5">
        <w:rPr>
          <w:rFonts w:ascii="Times New Roman" w:hAnsi="Times New Roman" w:cs="Times New Roman"/>
          <w:sz w:val="28"/>
          <w:szCs w:val="28"/>
        </w:rPr>
        <w:t xml:space="preserve"> </w:t>
      </w:r>
      <w:r w:rsidR="00D66D82">
        <w:rPr>
          <w:rFonts w:ascii="Times New Roman" w:hAnsi="Times New Roman" w:cs="Times New Roman"/>
          <w:sz w:val="28"/>
          <w:szCs w:val="28"/>
        </w:rPr>
        <w:t>–</w:t>
      </w:r>
      <w:r w:rsidR="005166E5">
        <w:rPr>
          <w:rFonts w:ascii="Times New Roman" w:hAnsi="Times New Roman" w:cs="Times New Roman"/>
          <w:sz w:val="28"/>
          <w:szCs w:val="28"/>
        </w:rPr>
        <w:t xml:space="preserve"> 4</w:t>
      </w:r>
      <w:r w:rsidR="00D66D82">
        <w:rPr>
          <w:rFonts w:ascii="Times New Roman" w:hAnsi="Times New Roman" w:cs="Times New Roman"/>
          <w:sz w:val="28"/>
          <w:szCs w:val="28"/>
        </w:rPr>
        <w:t>82,79</w:t>
      </w:r>
      <w:r w:rsidR="005166E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4936">
        <w:rPr>
          <w:rFonts w:ascii="Times New Roman" w:hAnsi="Times New Roman" w:cs="Times New Roman"/>
          <w:sz w:val="28"/>
          <w:szCs w:val="28"/>
        </w:rPr>
        <w:t xml:space="preserve"> (3,</w:t>
      </w:r>
      <w:r w:rsidR="00D66D82">
        <w:rPr>
          <w:rFonts w:ascii="Times New Roman" w:hAnsi="Times New Roman" w:cs="Times New Roman"/>
          <w:sz w:val="28"/>
          <w:szCs w:val="28"/>
        </w:rPr>
        <w:t>56</w:t>
      </w:r>
      <w:r w:rsidR="00ED4936">
        <w:rPr>
          <w:rFonts w:ascii="Times New Roman" w:hAnsi="Times New Roman" w:cs="Times New Roman"/>
          <w:sz w:val="28"/>
          <w:szCs w:val="28"/>
        </w:rPr>
        <w:t>%)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Гиагинской ЦРБ – 193,77 рублей</w:t>
      </w:r>
      <w:r w:rsidR="00ED4936">
        <w:rPr>
          <w:rFonts w:ascii="Times New Roman" w:hAnsi="Times New Roman" w:cs="Times New Roman"/>
          <w:sz w:val="28"/>
          <w:szCs w:val="28"/>
        </w:rPr>
        <w:t>, или 2,6%</w:t>
      </w:r>
      <w:r w:rsidR="005166E5">
        <w:rPr>
          <w:rFonts w:ascii="Times New Roman" w:hAnsi="Times New Roman" w:cs="Times New Roman"/>
          <w:sz w:val="28"/>
          <w:szCs w:val="28"/>
        </w:rPr>
        <w:t xml:space="preserve"> (согласно структуре, принятой в М</w:t>
      </w:r>
      <w:r w:rsidR="00A32F36">
        <w:rPr>
          <w:rFonts w:ascii="Times New Roman" w:hAnsi="Times New Roman" w:cs="Times New Roman"/>
          <w:sz w:val="28"/>
          <w:szCs w:val="28"/>
        </w:rPr>
        <w:t>О</w:t>
      </w:r>
      <w:r w:rsidR="005166E5">
        <w:rPr>
          <w:rFonts w:ascii="Times New Roman" w:hAnsi="Times New Roman" w:cs="Times New Roman"/>
          <w:sz w:val="28"/>
          <w:szCs w:val="28"/>
        </w:rPr>
        <w:t xml:space="preserve"> – 631,44 рублей</w:t>
      </w:r>
      <w:r w:rsidR="00ED4936">
        <w:rPr>
          <w:rFonts w:ascii="Times New Roman" w:hAnsi="Times New Roman" w:cs="Times New Roman"/>
          <w:sz w:val="28"/>
          <w:szCs w:val="28"/>
        </w:rPr>
        <w:t xml:space="preserve"> (8,5%</w:t>
      </w:r>
      <w:r w:rsidR="005166E5">
        <w:rPr>
          <w:rFonts w:ascii="Times New Roman" w:hAnsi="Times New Roman" w:cs="Times New Roman"/>
          <w:sz w:val="28"/>
          <w:szCs w:val="28"/>
        </w:rPr>
        <w:t>)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17A11">
        <w:rPr>
          <w:rFonts w:ascii="Times New Roman" w:hAnsi="Times New Roman" w:cs="Times New Roman"/>
          <w:sz w:val="28"/>
          <w:szCs w:val="28"/>
        </w:rPr>
        <w:t>Шовгеновской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ЦРБ – 277,65 рублей</w:t>
      </w:r>
      <w:r w:rsidR="00ED4936">
        <w:rPr>
          <w:rFonts w:ascii="Times New Roman" w:hAnsi="Times New Roman" w:cs="Times New Roman"/>
          <w:sz w:val="28"/>
          <w:szCs w:val="28"/>
        </w:rPr>
        <w:t>, что составляет 3,7%, что соответствует принятому Тарифному соглашению, однако согласно структуре, принятой в МУ, этот показатель должен быть равен 594,9 рублей.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7A11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ЦРБ значительно увеличила данный показатель с 171,01 руб. до 306,31 рублей</w:t>
      </w:r>
      <w:r w:rsidR="007912DC">
        <w:rPr>
          <w:rFonts w:ascii="Times New Roman" w:hAnsi="Times New Roman" w:cs="Times New Roman"/>
          <w:sz w:val="28"/>
          <w:szCs w:val="28"/>
        </w:rPr>
        <w:t xml:space="preserve">. В процентном соотношении - это 3,7%, но </w:t>
      </w:r>
      <w:proofErr w:type="gramStart"/>
      <w:r w:rsidR="007912DC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7912DC">
        <w:rPr>
          <w:rFonts w:ascii="Times New Roman" w:hAnsi="Times New Roman" w:cs="Times New Roman"/>
          <w:sz w:val="28"/>
          <w:szCs w:val="28"/>
        </w:rPr>
        <w:t xml:space="preserve"> и в ранее названной МО, </w:t>
      </w:r>
      <w:r w:rsidR="00ED4936">
        <w:rPr>
          <w:rFonts w:ascii="Times New Roman" w:hAnsi="Times New Roman" w:cs="Times New Roman"/>
          <w:sz w:val="28"/>
          <w:szCs w:val="28"/>
        </w:rPr>
        <w:t>согласно структуре, принятой в МУ</w:t>
      </w:r>
      <w:r w:rsidR="007912DC">
        <w:rPr>
          <w:rFonts w:ascii="Times New Roman" w:hAnsi="Times New Roman" w:cs="Times New Roman"/>
          <w:sz w:val="28"/>
          <w:szCs w:val="28"/>
        </w:rPr>
        <w:t>,</w:t>
      </w:r>
      <w:r w:rsidR="00ED4936">
        <w:rPr>
          <w:rFonts w:ascii="Times New Roman" w:hAnsi="Times New Roman" w:cs="Times New Roman"/>
          <w:sz w:val="28"/>
          <w:szCs w:val="28"/>
        </w:rPr>
        <w:t xml:space="preserve"> </w:t>
      </w:r>
      <w:r w:rsidR="007912DC">
        <w:rPr>
          <w:rFonts w:ascii="Times New Roman" w:hAnsi="Times New Roman" w:cs="Times New Roman"/>
          <w:sz w:val="28"/>
          <w:szCs w:val="28"/>
        </w:rPr>
        <w:t xml:space="preserve">расход на единицу объема МП должен составлять </w:t>
      </w:r>
      <w:r w:rsidR="00ED4936">
        <w:rPr>
          <w:rFonts w:ascii="Times New Roman" w:hAnsi="Times New Roman" w:cs="Times New Roman"/>
          <w:sz w:val="28"/>
          <w:szCs w:val="28"/>
        </w:rPr>
        <w:t>476,08 рублей.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Самый высокий показатель по республике, как и в </w:t>
      </w:r>
      <w:r w:rsidR="00F17A11" w:rsidRPr="00F17A11">
        <w:rPr>
          <w:rFonts w:ascii="Times New Roman" w:hAnsi="Times New Roman" w:cs="Times New Roman"/>
          <w:sz w:val="28"/>
          <w:szCs w:val="28"/>
        </w:rPr>
        <w:t>1-ом</w:t>
      </w:r>
      <w:r w:rsidRPr="00F17A11">
        <w:rPr>
          <w:rFonts w:ascii="Times New Roman" w:hAnsi="Times New Roman" w:cs="Times New Roman"/>
          <w:sz w:val="28"/>
          <w:szCs w:val="28"/>
        </w:rPr>
        <w:t xml:space="preserve"> квартале, у: 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АРККВД – 1 490,21 рублей</w:t>
      </w:r>
      <w:r w:rsidR="007912DC">
        <w:rPr>
          <w:rFonts w:ascii="Times New Roman" w:hAnsi="Times New Roman" w:cs="Times New Roman"/>
          <w:sz w:val="28"/>
          <w:szCs w:val="28"/>
        </w:rPr>
        <w:t xml:space="preserve"> или 6,8%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Клиники 21 века – 1 122,64 рублей</w:t>
      </w:r>
      <w:r w:rsidR="007912DC">
        <w:rPr>
          <w:rFonts w:ascii="Times New Roman" w:hAnsi="Times New Roman" w:cs="Times New Roman"/>
          <w:sz w:val="28"/>
          <w:szCs w:val="28"/>
        </w:rPr>
        <w:t xml:space="preserve"> (3,6%)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АРКОД – 1 089,72 рублей.</w:t>
      </w:r>
      <w:r w:rsidR="007912DC">
        <w:rPr>
          <w:rFonts w:ascii="Times New Roman" w:hAnsi="Times New Roman" w:cs="Times New Roman"/>
          <w:sz w:val="28"/>
          <w:szCs w:val="28"/>
        </w:rPr>
        <w:t xml:space="preserve"> При этом это всего лишь 2,5%. В соответствии </w:t>
      </w:r>
      <w:proofErr w:type="gramStart"/>
      <w:r w:rsidR="007912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12DC">
        <w:rPr>
          <w:rFonts w:ascii="Times New Roman" w:hAnsi="Times New Roman" w:cs="Times New Roman"/>
          <w:sz w:val="28"/>
          <w:szCs w:val="28"/>
        </w:rPr>
        <w:t xml:space="preserve"> структурой, принятой МУ, данный показатель должен быть равен 1</w:t>
      </w:r>
      <w:r w:rsidR="000F6346">
        <w:rPr>
          <w:rFonts w:ascii="Times New Roman" w:hAnsi="Times New Roman" w:cs="Times New Roman"/>
          <w:sz w:val="28"/>
          <w:szCs w:val="28"/>
        </w:rPr>
        <w:t xml:space="preserve"> </w:t>
      </w:r>
      <w:r w:rsidR="007912DC">
        <w:rPr>
          <w:rFonts w:ascii="Times New Roman" w:hAnsi="Times New Roman" w:cs="Times New Roman"/>
          <w:sz w:val="28"/>
          <w:szCs w:val="28"/>
        </w:rPr>
        <w:t>665,48 рублей.</w:t>
      </w:r>
    </w:p>
    <w:p w:rsidR="002C35E4" w:rsidRDefault="002C35E4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</w:t>
      </w:r>
      <w:r w:rsidR="000F634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условие, установленное Приложением № 34, выполнено следующими МО:</w:t>
      </w:r>
    </w:p>
    <w:p w:rsidR="002C35E4" w:rsidRPr="00F17A11" w:rsidRDefault="002C35E4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(10,4%),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(4,8%),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(3,9%) и МГКБ (3,3%). 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77D9A" w:rsidRDefault="00877D9A" w:rsidP="00877D9A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A11">
        <w:rPr>
          <w:rFonts w:ascii="Times New Roman" w:hAnsi="Times New Roman" w:cs="Times New Roman"/>
          <w:b/>
          <w:sz w:val="28"/>
          <w:szCs w:val="28"/>
          <w:u w:val="single"/>
        </w:rPr>
        <w:t>на медикаменты</w:t>
      </w:r>
    </w:p>
    <w:p w:rsidR="002C35E4" w:rsidRPr="00F17A11" w:rsidRDefault="00241635" w:rsidP="00877D9A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оказании амбулаторной медицинской помощи</w:t>
      </w:r>
      <w:r w:rsidR="000B3DF8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2C35E4" w:rsidRPr="005166E5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соответствии с Приложением № 34</w:t>
      </w:r>
      <w:r w:rsidR="002C35E4" w:rsidRPr="005166E5">
        <w:rPr>
          <w:rFonts w:ascii="Times New Roman" w:hAnsi="Times New Roman" w:cs="Times New Roman"/>
          <w:i/>
          <w:sz w:val="28"/>
          <w:szCs w:val="28"/>
        </w:rPr>
        <w:t xml:space="preserve"> к Тарифному соглашению в системе ОМС – </w:t>
      </w:r>
      <w:r w:rsidR="002C35E4" w:rsidRPr="005166E5">
        <w:rPr>
          <w:rFonts w:ascii="Times New Roman" w:hAnsi="Times New Roman" w:cs="Times New Roman"/>
          <w:b/>
          <w:i/>
          <w:sz w:val="28"/>
          <w:szCs w:val="28"/>
        </w:rPr>
        <w:t xml:space="preserve">не менее </w:t>
      </w:r>
      <w:r w:rsidR="002C35E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35E4" w:rsidRPr="005166E5">
        <w:rPr>
          <w:rFonts w:ascii="Times New Roman" w:hAnsi="Times New Roman" w:cs="Times New Roman"/>
          <w:b/>
          <w:i/>
          <w:sz w:val="28"/>
          <w:szCs w:val="28"/>
        </w:rPr>
        <w:t>%</w:t>
      </w:r>
    </w:p>
    <w:p w:rsidR="00877D9A" w:rsidRPr="00F17A11" w:rsidRDefault="00877D9A" w:rsidP="00C1242A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17A11">
        <w:rPr>
          <w:rFonts w:ascii="Times New Roman" w:hAnsi="Times New Roman" w:cs="Times New Roman"/>
          <w:b/>
          <w:i/>
          <w:sz w:val="28"/>
          <w:szCs w:val="28"/>
          <w:u w:val="single"/>
        </w:rPr>
        <w:t>на одно посещение в поликлинике</w:t>
      </w:r>
      <w:r w:rsidRPr="00F17A11">
        <w:rPr>
          <w:rFonts w:ascii="Times New Roman" w:hAnsi="Times New Roman" w:cs="Times New Roman"/>
          <w:sz w:val="28"/>
          <w:szCs w:val="28"/>
        </w:rPr>
        <w:t xml:space="preserve"> – </w:t>
      </w:r>
      <w:r w:rsidRPr="00F17A11">
        <w:rPr>
          <w:rFonts w:ascii="Times New Roman" w:hAnsi="Times New Roman" w:cs="Times New Roman"/>
          <w:b/>
          <w:sz w:val="28"/>
          <w:szCs w:val="28"/>
          <w:u w:val="single"/>
        </w:rPr>
        <w:t>30,94</w:t>
      </w:r>
      <w:r w:rsidRPr="00F17A11">
        <w:rPr>
          <w:rFonts w:ascii="Times New Roman" w:hAnsi="Times New Roman" w:cs="Times New Roman"/>
          <w:sz w:val="28"/>
          <w:szCs w:val="28"/>
        </w:rPr>
        <w:t xml:space="preserve"> рублей (29,36 рублей –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24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242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квартале).</w:t>
      </w: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У 2-х МО в 1-м полугодии отсутствуют расходы на медикаменты (АРКИБ, АРЦМР). В предыдущем отчетном периоде – у 4-х МО.</w:t>
      </w: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Также низкие показатели у следующих МО:</w:t>
      </w: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АРККВД – 0,71 рублей</w:t>
      </w:r>
      <w:r w:rsidR="000F6346">
        <w:rPr>
          <w:rFonts w:ascii="Times New Roman" w:hAnsi="Times New Roman" w:cs="Times New Roman"/>
          <w:sz w:val="28"/>
          <w:szCs w:val="28"/>
        </w:rPr>
        <w:t xml:space="preserve"> (0,4%)</w:t>
      </w:r>
      <w:r w:rsidR="002C35E4">
        <w:rPr>
          <w:rFonts w:ascii="Times New Roman" w:hAnsi="Times New Roman" w:cs="Times New Roman"/>
          <w:sz w:val="28"/>
          <w:szCs w:val="28"/>
        </w:rPr>
        <w:t xml:space="preserve"> (согласно структуре, принятой в МУ – 1,76 рублей)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АРДКБ – 1,66 рублей</w:t>
      </w:r>
      <w:r w:rsidR="002C35E4">
        <w:rPr>
          <w:rFonts w:ascii="Times New Roman" w:hAnsi="Times New Roman" w:cs="Times New Roman"/>
          <w:sz w:val="28"/>
          <w:szCs w:val="28"/>
        </w:rPr>
        <w:t xml:space="preserve"> </w:t>
      </w:r>
      <w:r w:rsidR="000F6346">
        <w:rPr>
          <w:rFonts w:ascii="Times New Roman" w:hAnsi="Times New Roman" w:cs="Times New Roman"/>
          <w:sz w:val="28"/>
          <w:szCs w:val="28"/>
        </w:rPr>
        <w:t xml:space="preserve">(0,4%) </w:t>
      </w:r>
      <w:r w:rsidR="002C35E4">
        <w:rPr>
          <w:rFonts w:ascii="Times New Roman" w:hAnsi="Times New Roman" w:cs="Times New Roman"/>
          <w:sz w:val="28"/>
          <w:szCs w:val="28"/>
        </w:rPr>
        <w:t>(согласно структуре, принятой в МУ – 15,56 рублей)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Гиагинской ЦРБ – 1,96 рублей</w:t>
      </w:r>
      <w:r w:rsidR="002C35E4">
        <w:rPr>
          <w:rFonts w:ascii="Times New Roman" w:hAnsi="Times New Roman" w:cs="Times New Roman"/>
          <w:sz w:val="28"/>
          <w:szCs w:val="28"/>
        </w:rPr>
        <w:t xml:space="preserve"> </w:t>
      </w:r>
      <w:r w:rsidR="00A96A5D">
        <w:rPr>
          <w:rFonts w:ascii="Times New Roman" w:hAnsi="Times New Roman" w:cs="Times New Roman"/>
          <w:sz w:val="28"/>
          <w:szCs w:val="28"/>
        </w:rPr>
        <w:t xml:space="preserve">(0,7%) </w:t>
      </w:r>
      <w:r w:rsidR="002C35E4">
        <w:rPr>
          <w:rFonts w:ascii="Times New Roman" w:hAnsi="Times New Roman" w:cs="Times New Roman"/>
          <w:sz w:val="28"/>
          <w:szCs w:val="28"/>
        </w:rPr>
        <w:t>(согласно структуре, принятой в МУ – 2,63 рублей)</w:t>
      </w:r>
      <w:r w:rsidRPr="00F17A11">
        <w:rPr>
          <w:rFonts w:ascii="Times New Roman" w:hAnsi="Times New Roman" w:cs="Times New Roman"/>
          <w:sz w:val="28"/>
          <w:szCs w:val="28"/>
        </w:rPr>
        <w:t>.</w:t>
      </w:r>
    </w:p>
    <w:p w:rsidR="000B3DF8" w:rsidRPr="00F17A11" w:rsidRDefault="000B3DF8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остальных МО доля расходов на медикаменты, перевязочные средства и т.д. составила 1% и выше. </w:t>
      </w:r>
    </w:p>
    <w:p w:rsidR="00877D9A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Самый высокий показатель по республике, как и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6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163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квартале, у АРКБ – 148,66 рублей</w:t>
      </w:r>
      <w:r w:rsidR="000B3DF8">
        <w:rPr>
          <w:rFonts w:ascii="Times New Roman" w:hAnsi="Times New Roman" w:cs="Times New Roman"/>
          <w:sz w:val="28"/>
          <w:szCs w:val="28"/>
        </w:rPr>
        <w:t xml:space="preserve"> или 36% (по структуре принято – 88,79 рублей).</w:t>
      </w:r>
    </w:p>
    <w:p w:rsidR="000B3DF8" w:rsidRDefault="000B3DF8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3DF8" w:rsidRDefault="00241635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оказании стационарной медицинской помощи</w:t>
      </w:r>
      <w:r w:rsidR="000B3DF8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0B3DF8" w:rsidRPr="005166E5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соответствии с Приложением № 34</w:t>
      </w:r>
      <w:r w:rsidR="000B3DF8" w:rsidRPr="005166E5">
        <w:rPr>
          <w:rFonts w:ascii="Times New Roman" w:hAnsi="Times New Roman" w:cs="Times New Roman"/>
          <w:i/>
          <w:sz w:val="28"/>
          <w:szCs w:val="28"/>
        </w:rPr>
        <w:t xml:space="preserve"> к Тарифному соглашению в системе ОМС – </w:t>
      </w:r>
      <w:r w:rsidR="000B3DF8" w:rsidRPr="005166E5">
        <w:rPr>
          <w:rFonts w:ascii="Times New Roman" w:hAnsi="Times New Roman" w:cs="Times New Roman"/>
          <w:b/>
          <w:i/>
          <w:sz w:val="28"/>
          <w:szCs w:val="28"/>
        </w:rPr>
        <w:t xml:space="preserve">не менее </w:t>
      </w:r>
      <w:r w:rsidR="000B3DF8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0B3DF8" w:rsidRPr="005166E5">
        <w:rPr>
          <w:rFonts w:ascii="Times New Roman" w:hAnsi="Times New Roman" w:cs="Times New Roman"/>
          <w:b/>
          <w:i/>
          <w:sz w:val="28"/>
          <w:szCs w:val="28"/>
        </w:rPr>
        <w:t>%</w:t>
      </w:r>
    </w:p>
    <w:p w:rsidR="00F17A11" w:rsidRPr="00F17A11" w:rsidRDefault="00F17A11" w:rsidP="00877D9A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b/>
          <w:i/>
          <w:sz w:val="28"/>
          <w:szCs w:val="28"/>
          <w:u w:val="single"/>
        </w:rPr>
        <w:t>на один законченный случай в стационаре</w:t>
      </w:r>
      <w:r w:rsidRPr="00F17A11">
        <w:rPr>
          <w:rFonts w:ascii="Times New Roman" w:hAnsi="Times New Roman" w:cs="Times New Roman"/>
          <w:sz w:val="28"/>
          <w:szCs w:val="28"/>
        </w:rPr>
        <w:t xml:space="preserve"> – </w:t>
      </w:r>
      <w:r w:rsidRPr="00F1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3 025,87 </w:t>
      </w:r>
      <w:r w:rsidRPr="00F17A11">
        <w:rPr>
          <w:rFonts w:ascii="Times New Roman" w:hAnsi="Times New Roman" w:cs="Times New Roman"/>
          <w:sz w:val="28"/>
          <w:szCs w:val="28"/>
        </w:rPr>
        <w:t xml:space="preserve">рублей (1 739,41 рублей –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A11">
        <w:rPr>
          <w:rFonts w:ascii="Times New Roman" w:hAnsi="Times New Roman" w:cs="Times New Roman"/>
          <w:sz w:val="28"/>
          <w:szCs w:val="28"/>
        </w:rPr>
        <w:t xml:space="preserve"> квартале).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Самый низкий показатель по республике у: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7A11">
        <w:rPr>
          <w:rFonts w:ascii="Times New Roman" w:hAnsi="Times New Roman" w:cs="Times New Roman"/>
          <w:sz w:val="28"/>
          <w:szCs w:val="28"/>
        </w:rPr>
        <w:t>Красногвардейской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ЦРБ – 388,87 рублей</w:t>
      </w:r>
      <w:r w:rsidR="00AB77BE">
        <w:rPr>
          <w:rFonts w:ascii="Times New Roman" w:hAnsi="Times New Roman" w:cs="Times New Roman"/>
          <w:sz w:val="28"/>
          <w:szCs w:val="28"/>
        </w:rPr>
        <w:t>, что составило 4,6%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Гиагинской ЦРБ – 421,22 рублей</w:t>
      </w:r>
      <w:r w:rsidR="00AB77BE">
        <w:rPr>
          <w:rFonts w:ascii="Times New Roman" w:hAnsi="Times New Roman" w:cs="Times New Roman"/>
          <w:sz w:val="28"/>
          <w:szCs w:val="28"/>
        </w:rPr>
        <w:t xml:space="preserve"> (5,7%)</w:t>
      </w:r>
      <w:r w:rsidRPr="00F17A11">
        <w:rPr>
          <w:rFonts w:ascii="Times New Roman" w:hAnsi="Times New Roman" w:cs="Times New Roman"/>
          <w:sz w:val="28"/>
          <w:szCs w:val="28"/>
        </w:rPr>
        <w:t>.</w:t>
      </w:r>
    </w:p>
    <w:p w:rsidR="005E4B66" w:rsidRDefault="005E4B66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достигли необходимого показателя такие МО, как:</w:t>
      </w:r>
    </w:p>
    <w:p w:rsidR="005E4B66" w:rsidRPr="00F17A11" w:rsidRDefault="005E4B66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АРКИБ (4,0%), АРДКБ (5,4%)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(8,4%).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Аналогично предыдущему отчетному периоду высокий показатель по республике у: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АРКОД – 7 806,00 рублей</w:t>
      </w:r>
      <w:r w:rsidR="00AB77BE">
        <w:rPr>
          <w:rFonts w:ascii="Times New Roman" w:hAnsi="Times New Roman" w:cs="Times New Roman"/>
          <w:sz w:val="28"/>
          <w:szCs w:val="28"/>
        </w:rPr>
        <w:t>, или 17,6%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АРККВД – 4 593,19 рублей</w:t>
      </w:r>
      <w:r w:rsidR="00AB77BE">
        <w:rPr>
          <w:rFonts w:ascii="Times New Roman" w:hAnsi="Times New Roman" w:cs="Times New Roman"/>
          <w:sz w:val="28"/>
          <w:szCs w:val="28"/>
        </w:rPr>
        <w:t xml:space="preserve"> (21,1%)</w:t>
      </w:r>
      <w:r w:rsidRPr="00F17A11">
        <w:rPr>
          <w:rFonts w:ascii="Times New Roman" w:hAnsi="Times New Roman" w:cs="Times New Roman"/>
          <w:sz w:val="28"/>
          <w:szCs w:val="28"/>
        </w:rPr>
        <w:t>.</w:t>
      </w:r>
    </w:p>
    <w:p w:rsidR="00877D9A" w:rsidRDefault="00877D9A" w:rsidP="00F17A1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Значительно вырос данный показатель и стал самым высоким по республике у АРКБ – с 2 788,82 рублей до 7 896,97 рублей</w:t>
      </w:r>
      <w:r w:rsidR="00AB77BE">
        <w:rPr>
          <w:rFonts w:ascii="Times New Roman" w:hAnsi="Times New Roman" w:cs="Times New Roman"/>
          <w:sz w:val="28"/>
          <w:szCs w:val="28"/>
        </w:rPr>
        <w:t xml:space="preserve"> (с 8,5% до 24,1%)</w:t>
      </w:r>
      <w:r w:rsidRPr="00F17A11">
        <w:rPr>
          <w:rFonts w:ascii="Times New Roman" w:hAnsi="Times New Roman" w:cs="Times New Roman"/>
          <w:sz w:val="28"/>
          <w:szCs w:val="28"/>
        </w:rPr>
        <w:t>.</w:t>
      </w:r>
    </w:p>
    <w:p w:rsidR="005E4B66" w:rsidRDefault="005E4B66" w:rsidP="00F17A1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Условие, установленное Приложением № 34, выполнили также: </w:t>
      </w:r>
    </w:p>
    <w:p w:rsidR="005E4B66" w:rsidRDefault="005E4B66" w:rsidP="00F17A1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(27,3%) и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(14,0%).</w:t>
      </w:r>
    </w:p>
    <w:p w:rsidR="00923183" w:rsidRDefault="00923183" w:rsidP="00F17A1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23183" w:rsidRPr="00F17A11" w:rsidRDefault="00EA1C20" w:rsidP="00F17A11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оказании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стационарозамещающей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помощи</w:t>
      </w:r>
      <w:r w:rsidR="0092318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923183" w:rsidRPr="005166E5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соответствии с Приложением № 34</w:t>
      </w:r>
      <w:r w:rsidR="00923183" w:rsidRPr="005166E5">
        <w:rPr>
          <w:rFonts w:ascii="Times New Roman" w:hAnsi="Times New Roman" w:cs="Times New Roman"/>
          <w:i/>
          <w:sz w:val="28"/>
          <w:szCs w:val="28"/>
        </w:rPr>
        <w:t xml:space="preserve"> к Тарифному соглашению в системе ОМС – </w:t>
      </w:r>
      <w:r w:rsidR="00923183" w:rsidRPr="00923183">
        <w:rPr>
          <w:rFonts w:ascii="Times New Roman" w:hAnsi="Times New Roman" w:cs="Times New Roman"/>
          <w:b/>
          <w:i/>
          <w:sz w:val="28"/>
          <w:szCs w:val="28"/>
        </w:rPr>
        <w:t>не менее 20%</w:t>
      </w:r>
    </w:p>
    <w:p w:rsidR="00877D9A" w:rsidRPr="00F17A11" w:rsidRDefault="00877D9A" w:rsidP="00F17A11">
      <w:pPr>
        <w:tabs>
          <w:tab w:val="left" w:pos="993"/>
        </w:tabs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F17A11">
        <w:rPr>
          <w:rFonts w:ascii="Times New Roman" w:hAnsi="Times New Roman" w:cs="Times New Roman"/>
          <w:b/>
          <w:i/>
          <w:sz w:val="28"/>
          <w:szCs w:val="28"/>
          <w:u w:val="single"/>
        </w:rPr>
        <w:t>на один случай лечения в условиях дневных стационарах</w:t>
      </w:r>
      <w:r w:rsidRPr="00F17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A11">
        <w:rPr>
          <w:rFonts w:ascii="Times New Roman" w:hAnsi="Times New Roman" w:cs="Times New Roman"/>
          <w:sz w:val="28"/>
          <w:szCs w:val="28"/>
        </w:rPr>
        <w:t xml:space="preserve">немного снизился по сравнению с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A11">
        <w:rPr>
          <w:rFonts w:ascii="Times New Roman" w:hAnsi="Times New Roman" w:cs="Times New Roman"/>
          <w:sz w:val="28"/>
          <w:szCs w:val="28"/>
        </w:rPr>
        <w:t xml:space="preserve"> кварталом (3 825,39 рублей) и сложился в сумме </w:t>
      </w:r>
      <w:r w:rsidRPr="00F17A11">
        <w:rPr>
          <w:rFonts w:ascii="Times New Roman" w:hAnsi="Times New Roman" w:cs="Times New Roman"/>
          <w:b/>
          <w:sz w:val="28"/>
          <w:szCs w:val="28"/>
          <w:u w:val="single"/>
        </w:rPr>
        <w:t xml:space="preserve">3 650,04 </w:t>
      </w:r>
      <w:r w:rsidRPr="00F17A11">
        <w:rPr>
          <w:rFonts w:ascii="Times New Roman" w:hAnsi="Times New Roman" w:cs="Times New Roman"/>
          <w:sz w:val="28"/>
          <w:szCs w:val="28"/>
        </w:rPr>
        <w:t>рублей</w:t>
      </w:r>
      <w:r w:rsidRPr="00F17A1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Нет расходов у АРКИБ.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Самый низкий показатель по республике, как и </w:t>
      </w:r>
      <w:r w:rsidR="00F17A11" w:rsidRPr="00F17A11">
        <w:rPr>
          <w:rFonts w:ascii="Times New Roman" w:hAnsi="Times New Roman" w:cs="Times New Roman"/>
          <w:sz w:val="28"/>
          <w:szCs w:val="28"/>
        </w:rPr>
        <w:t>в 1-ом квартале</w:t>
      </w:r>
      <w:r w:rsidRPr="00F17A11">
        <w:rPr>
          <w:rFonts w:ascii="Times New Roman" w:hAnsi="Times New Roman" w:cs="Times New Roman"/>
          <w:sz w:val="28"/>
          <w:szCs w:val="28"/>
        </w:rPr>
        <w:t>, у: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Гиагинской ЦРБ – 100,00 рублей</w:t>
      </w:r>
      <w:r w:rsidR="00923183">
        <w:rPr>
          <w:rFonts w:ascii="Times New Roman" w:hAnsi="Times New Roman" w:cs="Times New Roman"/>
          <w:sz w:val="28"/>
          <w:szCs w:val="28"/>
        </w:rPr>
        <w:t xml:space="preserve"> (1,3%)</w:t>
      </w:r>
      <w:r w:rsidRPr="00F17A11">
        <w:rPr>
          <w:rFonts w:ascii="Times New Roman" w:hAnsi="Times New Roman" w:cs="Times New Roman"/>
          <w:sz w:val="28"/>
          <w:szCs w:val="28"/>
        </w:rPr>
        <w:t>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Увеличили указанный показатель </w:t>
      </w:r>
      <w:r w:rsidR="00EA1C20">
        <w:rPr>
          <w:rFonts w:ascii="Times New Roman" w:hAnsi="Times New Roman" w:cs="Times New Roman"/>
          <w:sz w:val="28"/>
          <w:szCs w:val="28"/>
        </w:rPr>
        <w:t>по итогам 1-го полугодия</w:t>
      </w:r>
      <w:r w:rsidRPr="00F17A11">
        <w:rPr>
          <w:rFonts w:ascii="Times New Roman" w:hAnsi="Times New Roman" w:cs="Times New Roman"/>
          <w:sz w:val="28"/>
          <w:szCs w:val="28"/>
        </w:rPr>
        <w:t xml:space="preserve"> такие МО, как: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17A11">
        <w:rPr>
          <w:rFonts w:ascii="Times New Roman" w:hAnsi="Times New Roman" w:cs="Times New Roman"/>
          <w:sz w:val="28"/>
          <w:szCs w:val="28"/>
        </w:rPr>
        <w:t>Майкопские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городские поликлиники №№ 1 и 3, детская поликлиника № 1, АРДКБ, АРЦМР и </w:t>
      </w:r>
      <w:proofErr w:type="spellStart"/>
      <w:r w:rsidRPr="00F17A11">
        <w:rPr>
          <w:rFonts w:ascii="Times New Roman" w:hAnsi="Times New Roman" w:cs="Times New Roman"/>
          <w:sz w:val="28"/>
          <w:szCs w:val="28"/>
        </w:rPr>
        <w:t>Шовгеновская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ЦРБ</w:t>
      </w:r>
      <w:r w:rsidR="00923183">
        <w:rPr>
          <w:rFonts w:ascii="Times New Roman" w:hAnsi="Times New Roman" w:cs="Times New Roman"/>
          <w:sz w:val="28"/>
          <w:szCs w:val="28"/>
        </w:rPr>
        <w:t xml:space="preserve">. Тем не менее, данный показатель остается недопустимо низким: в </w:t>
      </w:r>
      <w:r w:rsidR="00A96A5D">
        <w:rPr>
          <w:rFonts w:ascii="Times New Roman" w:hAnsi="Times New Roman" w:cs="Times New Roman"/>
          <w:sz w:val="28"/>
          <w:szCs w:val="28"/>
        </w:rPr>
        <w:t xml:space="preserve">Красногвардейской ЦРБ – 2,7%, МГКБ – 3,5%, Детской поликлинике № 1 – 4,2%, 4,5% - в АРДКБ и в </w:t>
      </w:r>
      <w:proofErr w:type="spellStart"/>
      <w:r w:rsidR="00923183">
        <w:rPr>
          <w:rFonts w:ascii="Times New Roman" w:hAnsi="Times New Roman" w:cs="Times New Roman"/>
          <w:sz w:val="28"/>
          <w:szCs w:val="28"/>
        </w:rPr>
        <w:t>Майкопской</w:t>
      </w:r>
      <w:proofErr w:type="spellEnd"/>
      <w:r w:rsidR="00923183">
        <w:rPr>
          <w:rFonts w:ascii="Times New Roman" w:hAnsi="Times New Roman" w:cs="Times New Roman"/>
          <w:sz w:val="28"/>
          <w:szCs w:val="28"/>
        </w:rPr>
        <w:t xml:space="preserve"> городской поликлинике № 1 – 5,4%</w:t>
      </w:r>
      <w:r w:rsidR="0084582B">
        <w:rPr>
          <w:rFonts w:ascii="Times New Roman" w:hAnsi="Times New Roman" w:cs="Times New Roman"/>
          <w:sz w:val="28"/>
          <w:szCs w:val="28"/>
        </w:rPr>
        <w:t>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Самый высокий показатель по республике, также как и 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1C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A1C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квартале, у: 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АРКОД – 34 442,26 рублей</w:t>
      </w:r>
      <w:r w:rsidR="00F85EF4">
        <w:rPr>
          <w:rFonts w:ascii="Times New Roman" w:hAnsi="Times New Roman" w:cs="Times New Roman"/>
          <w:sz w:val="28"/>
          <w:szCs w:val="28"/>
        </w:rPr>
        <w:t xml:space="preserve"> (83,8%)</w:t>
      </w:r>
      <w:r w:rsidR="00F37C19">
        <w:rPr>
          <w:rFonts w:ascii="Times New Roman" w:hAnsi="Times New Roman" w:cs="Times New Roman"/>
          <w:sz w:val="28"/>
          <w:szCs w:val="28"/>
        </w:rPr>
        <w:t>, (по структуре – 90,34%)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АРКБ – 4 313,97 рублей</w:t>
      </w:r>
      <w:r w:rsidR="00F37C19">
        <w:rPr>
          <w:rFonts w:ascii="Times New Roman" w:hAnsi="Times New Roman" w:cs="Times New Roman"/>
          <w:sz w:val="28"/>
          <w:szCs w:val="28"/>
        </w:rPr>
        <w:t xml:space="preserve"> (58,6%), (по структуре – 30,79%)</w:t>
      </w:r>
      <w:r w:rsidRPr="00F17A11">
        <w:rPr>
          <w:rFonts w:ascii="Times New Roman" w:hAnsi="Times New Roman" w:cs="Times New Roman"/>
          <w:sz w:val="28"/>
          <w:szCs w:val="28"/>
        </w:rPr>
        <w:t>;</w:t>
      </w:r>
    </w:p>
    <w:p w:rsidR="00877D9A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7A11">
        <w:rPr>
          <w:rFonts w:ascii="Times New Roman" w:hAnsi="Times New Roman" w:cs="Times New Roman"/>
          <w:sz w:val="28"/>
          <w:szCs w:val="28"/>
        </w:rPr>
        <w:t>АРККВД – 2 410,26 рублей</w:t>
      </w:r>
      <w:r w:rsidR="00F37C19">
        <w:rPr>
          <w:rFonts w:ascii="Times New Roman" w:hAnsi="Times New Roman" w:cs="Times New Roman"/>
          <w:sz w:val="28"/>
          <w:szCs w:val="28"/>
        </w:rPr>
        <w:t xml:space="preserve"> (17,3%), по структуре – 13,45%)</w:t>
      </w:r>
      <w:r w:rsidRPr="00F17A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85EF4" w:rsidRDefault="00F85EF4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5EF4" w:rsidRPr="00F17A11" w:rsidRDefault="00EA1C20" w:rsidP="00F85EF4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оказании скорой медицинской помощи</w:t>
      </w:r>
      <w:r w:rsidR="00F85EF4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F85EF4" w:rsidRPr="005166E5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соответствии с Приложением № 34</w:t>
      </w:r>
      <w:r w:rsidR="00F85EF4" w:rsidRPr="005166E5">
        <w:rPr>
          <w:rFonts w:ascii="Times New Roman" w:hAnsi="Times New Roman" w:cs="Times New Roman"/>
          <w:i/>
          <w:sz w:val="28"/>
          <w:szCs w:val="28"/>
        </w:rPr>
        <w:t xml:space="preserve"> к Тарифному соглашению в системе ОМС – </w:t>
      </w:r>
      <w:r w:rsidR="00F85EF4" w:rsidRPr="00923183">
        <w:rPr>
          <w:rFonts w:ascii="Times New Roman" w:hAnsi="Times New Roman" w:cs="Times New Roman"/>
          <w:b/>
          <w:i/>
          <w:sz w:val="28"/>
          <w:szCs w:val="28"/>
        </w:rPr>
        <w:t xml:space="preserve">не менее </w:t>
      </w:r>
      <w:r w:rsidR="00F85EF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85EF4" w:rsidRPr="00923183">
        <w:rPr>
          <w:rFonts w:ascii="Times New Roman" w:hAnsi="Times New Roman" w:cs="Times New Roman"/>
          <w:b/>
          <w:i/>
          <w:sz w:val="28"/>
          <w:szCs w:val="28"/>
        </w:rPr>
        <w:t>%</w:t>
      </w:r>
    </w:p>
    <w:p w:rsidR="00877D9A" w:rsidRPr="00F17A11" w:rsidRDefault="00877D9A" w:rsidP="00877D9A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17A11">
        <w:rPr>
          <w:rFonts w:ascii="Times New Roman" w:hAnsi="Times New Roman" w:cs="Times New Roman"/>
          <w:b/>
          <w:i/>
          <w:sz w:val="28"/>
          <w:szCs w:val="28"/>
          <w:u w:val="single"/>
        </w:rPr>
        <w:t>на один вызов скорой медицинской помощ</w:t>
      </w:r>
      <w:r w:rsidRPr="00F17A11">
        <w:rPr>
          <w:rFonts w:ascii="Times New Roman" w:hAnsi="Times New Roman" w:cs="Times New Roman"/>
          <w:i/>
          <w:sz w:val="28"/>
          <w:szCs w:val="28"/>
        </w:rPr>
        <w:t>и</w:t>
      </w:r>
      <w:r w:rsidRPr="00F17A11">
        <w:rPr>
          <w:rFonts w:ascii="Times New Roman" w:hAnsi="Times New Roman" w:cs="Times New Roman"/>
          <w:sz w:val="28"/>
          <w:szCs w:val="28"/>
        </w:rPr>
        <w:t xml:space="preserve"> – </w:t>
      </w:r>
      <w:r w:rsidRPr="00F17A11">
        <w:rPr>
          <w:rFonts w:ascii="Times New Roman" w:hAnsi="Times New Roman" w:cs="Times New Roman"/>
          <w:b/>
          <w:sz w:val="28"/>
          <w:szCs w:val="28"/>
        </w:rPr>
        <w:t>47,78</w:t>
      </w:r>
      <w:r w:rsidRPr="00F17A11">
        <w:rPr>
          <w:rFonts w:ascii="Times New Roman" w:hAnsi="Times New Roman" w:cs="Times New Roman"/>
          <w:sz w:val="28"/>
          <w:szCs w:val="28"/>
        </w:rPr>
        <w:t xml:space="preserve"> рублей (в </w:t>
      </w:r>
      <w:r w:rsidR="00F17A11">
        <w:rPr>
          <w:rFonts w:ascii="Times New Roman" w:hAnsi="Times New Roman" w:cs="Times New Roman"/>
          <w:sz w:val="28"/>
          <w:szCs w:val="28"/>
        </w:rPr>
        <w:t>1-ом</w:t>
      </w:r>
      <w:r w:rsidRPr="00F17A11">
        <w:rPr>
          <w:rFonts w:ascii="Times New Roman" w:hAnsi="Times New Roman" w:cs="Times New Roman"/>
          <w:sz w:val="28"/>
          <w:szCs w:val="28"/>
        </w:rPr>
        <w:t xml:space="preserve"> квартале - </w:t>
      </w:r>
      <w:r w:rsidRPr="00F17A11">
        <w:rPr>
          <w:rFonts w:ascii="Times New Roman" w:hAnsi="Times New Roman" w:cs="Times New Roman"/>
          <w:b/>
          <w:sz w:val="28"/>
          <w:szCs w:val="28"/>
          <w:u w:val="single"/>
        </w:rPr>
        <w:t>61,83</w:t>
      </w:r>
      <w:r w:rsidRPr="00F17A11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F17A1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Самый низкий показатель по республике у: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>Гиагинской ЦРБ – 2,85 рублей</w:t>
      </w:r>
      <w:r w:rsidR="00F37C19">
        <w:rPr>
          <w:rFonts w:ascii="Times New Roman" w:hAnsi="Times New Roman" w:cs="Times New Roman"/>
          <w:sz w:val="28"/>
          <w:szCs w:val="28"/>
        </w:rPr>
        <w:t>, что составило 0,2%</w:t>
      </w:r>
      <w:r w:rsidRPr="00F17A11">
        <w:rPr>
          <w:rFonts w:ascii="Times New Roman" w:hAnsi="Times New Roman" w:cs="Times New Roman"/>
          <w:sz w:val="28"/>
          <w:szCs w:val="28"/>
        </w:rPr>
        <w:t xml:space="preserve"> (в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A11">
        <w:rPr>
          <w:rFonts w:ascii="Times New Roman" w:hAnsi="Times New Roman" w:cs="Times New Roman"/>
          <w:sz w:val="28"/>
          <w:szCs w:val="28"/>
        </w:rPr>
        <w:t xml:space="preserve"> квартале - 0,39 рублей);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7A11">
        <w:rPr>
          <w:rFonts w:ascii="Times New Roman" w:hAnsi="Times New Roman" w:cs="Times New Roman"/>
          <w:sz w:val="28"/>
          <w:szCs w:val="28"/>
        </w:rPr>
        <w:t>Красногвардейской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ЦРБ – 5,76 рублей</w:t>
      </w:r>
      <w:r w:rsidR="00F37C19">
        <w:rPr>
          <w:rFonts w:ascii="Times New Roman" w:hAnsi="Times New Roman" w:cs="Times New Roman"/>
          <w:sz w:val="28"/>
          <w:szCs w:val="28"/>
        </w:rPr>
        <w:t>, или 0,6%</w:t>
      </w:r>
      <w:r w:rsidRPr="00F17A11">
        <w:rPr>
          <w:rFonts w:ascii="Times New Roman" w:hAnsi="Times New Roman" w:cs="Times New Roman"/>
          <w:sz w:val="28"/>
          <w:szCs w:val="28"/>
        </w:rPr>
        <w:t xml:space="preserve"> (в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A11">
        <w:rPr>
          <w:rFonts w:ascii="Times New Roman" w:hAnsi="Times New Roman" w:cs="Times New Roman"/>
          <w:sz w:val="28"/>
          <w:szCs w:val="28"/>
        </w:rPr>
        <w:t xml:space="preserve"> квартале - 9,81 рублей);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17A11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ЦРБ – 14,85 рублей</w:t>
      </w:r>
      <w:r w:rsidR="00F37C19">
        <w:rPr>
          <w:rFonts w:ascii="Times New Roman" w:hAnsi="Times New Roman" w:cs="Times New Roman"/>
          <w:sz w:val="28"/>
          <w:szCs w:val="28"/>
        </w:rPr>
        <w:t xml:space="preserve"> (1,8%)</w:t>
      </w:r>
      <w:r w:rsidRPr="00F17A11">
        <w:rPr>
          <w:rFonts w:ascii="Times New Roman" w:hAnsi="Times New Roman" w:cs="Times New Roman"/>
          <w:sz w:val="28"/>
          <w:szCs w:val="28"/>
        </w:rPr>
        <w:t xml:space="preserve"> (в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A11">
        <w:rPr>
          <w:rFonts w:ascii="Times New Roman" w:hAnsi="Times New Roman" w:cs="Times New Roman"/>
          <w:sz w:val="28"/>
          <w:szCs w:val="28"/>
        </w:rPr>
        <w:t xml:space="preserve"> квартале - 7,08 рублей).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7A11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F17A11">
        <w:rPr>
          <w:rFonts w:ascii="Times New Roman" w:hAnsi="Times New Roman" w:cs="Times New Roman"/>
          <w:sz w:val="28"/>
          <w:szCs w:val="28"/>
        </w:rPr>
        <w:t>1-му кварталу</w:t>
      </w:r>
      <w:r w:rsidRPr="00F17A11">
        <w:rPr>
          <w:rFonts w:ascii="Times New Roman" w:hAnsi="Times New Roman" w:cs="Times New Roman"/>
          <w:sz w:val="28"/>
          <w:szCs w:val="28"/>
        </w:rPr>
        <w:t xml:space="preserve"> самый высокий показатель по республике у: 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17A11">
        <w:rPr>
          <w:rFonts w:ascii="Times New Roman" w:hAnsi="Times New Roman" w:cs="Times New Roman"/>
          <w:sz w:val="28"/>
          <w:szCs w:val="28"/>
        </w:rPr>
        <w:t>Тахтамукайской</w:t>
      </w:r>
      <w:proofErr w:type="spellEnd"/>
      <w:r w:rsidRPr="00F17A11">
        <w:rPr>
          <w:rFonts w:ascii="Times New Roman" w:hAnsi="Times New Roman" w:cs="Times New Roman"/>
          <w:sz w:val="28"/>
          <w:szCs w:val="28"/>
        </w:rPr>
        <w:t xml:space="preserve"> ЦРБ – 70,92 рублей</w:t>
      </w:r>
      <w:r w:rsidR="00F37C19">
        <w:rPr>
          <w:rFonts w:ascii="Times New Roman" w:hAnsi="Times New Roman" w:cs="Times New Roman"/>
          <w:sz w:val="28"/>
          <w:szCs w:val="28"/>
        </w:rPr>
        <w:t xml:space="preserve"> (4,7%)</w:t>
      </w:r>
      <w:r w:rsidRPr="00F17A11">
        <w:rPr>
          <w:rFonts w:ascii="Times New Roman" w:hAnsi="Times New Roman" w:cs="Times New Roman"/>
          <w:sz w:val="28"/>
          <w:szCs w:val="28"/>
        </w:rPr>
        <w:t xml:space="preserve"> (в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A11">
        <w:rPr>
          <w:rFonts w:ascii="Times New Roman" w:hAnsi="Times New Roman" w:cs="Times New Roman"/>
          <w:sz w:val="28"/>
          <w:szCs w:val="28"/>
        </w:rPr>
        <w:t xml:space="preserve"> квартале - 96,78 рублей); </w:t>
      </w:r>
    </w:p>
    <w:p w:rsidR="00877D9A" w:rsidRPr="00F17A11" w:rsidRDefault="00877D9A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7A11">
        <w:rPr>
          <w:rFonts w:ascii="Times New Roman" w:hAnsi="Times New Roman" w:cs="Times New Roman"/>
          <w:sz w:val="28"/>
          <w:szCs w:val="28"/>
        </w:rPr>
        <w:t>Адыгейской</w:t>
      </w:r>
      <w:proofErr w:type="gramEnd"/>
      <w:r w:rsidRPr="00F17A11">
        <w:rPr>
          <w:rFonts w:ascii="Times New Roman" w:hAnsi="Times New Roman" w:cs="Times New Roman"/>
          <w:sz w:val="28"/>
          <w:szCs w:val="28"/>
        </w:rPr>
        <w:t xml:space="preserve"> МБ – 62,59 рублей </w:t>
      </w:r>
      <w:r w:rsidR="00F37C19">
        <w:rPr>
          <w:rFonts w:ascii="Times New Roman" w:hAnsi="Times New Roman" w:cs="Times New Roman"/>
          <w:sz w:val="28"/>
          <w:szCs w:val="28"/>
        </w:rPr>
        <w:t xml:space="preserve">(5,8%) </w:t>
      </w:r>
      <w:r w:rsidRPr="00F17A11">
        <w:rPr>
          <w:rFonts w:ascii="Times New Roman" w:hAnsi="Times New Roman" w:cs="Times New Roman"/>
          <w:sz w:val="28"/>
          <w:szCs w:val="28"/>
        </w:rPr>
        <w:t xml:space="preserve">(в </w:t>
      </w:r>
      <w:r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A11">
        <w:rPr>
          <w:rFonts w:ascii="Times New Roman" w:hAnsi="Times New Roman" w:cs="Times New Roman"/>
          <w:sz w:val="28"/>
          <w:szCs w:val="28"/>
        </w:rPr>
        <w:t xml:space="preserve"> квартале - 63,46 рублей);</w:t>
      </w:r>
    </w:p>
    <w:p w:rsidR="00877D9A" w:rsidRPr="00F17A11" w:rsidRDefault="00F37C19" w:rsidP="00877D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ССМП г. Майкопа – 57,85 рублей, но это составляет лишь 2,8% </w:t>
      </w:r>
      <w:r w:rsidR="00877D9A" w:rsidRPr="00F17A11">
        <w:rPr>
          <w:rFonts w:ascii="Times New Roman" w:hAnsi="Times New Roman" w:cs="Times New Roman"/>
          <w:sz w:val="28"/>
          <w:szCs w:val="28"/>
        </w:rPr>
        <w:t xml:space="preserve">(в </w:t>
      </w:r>
      <w:r w:rsidR="00877D9A" w:rsidRPr="00F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7D9A" w:rsidRPr="00F17A11">
        <w:rPr>
          <w:rFonts w:ascii="Times New Roman" w:hAnsi="Times New Roman" w:cs="Times New Roman"/>
          <w:sz w:val="28"/>
          <w:szCs w:val="28"/>
        </w:rPr>
        <w:t xml:space="preserve"> квартале - 85,88 рублей).</w:t>
      </w:r>
    </w:p>
    <w:p w:rsidR="00421452" w:rsidRPr="00F17A11" w:rsidRDefault="00421452" w:rsidP="00E34F4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452" w:rsidRPr="00974E3C" w:rsidRDefault="00B01B19" w:rsidP="00E34F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4E3C">
        <w:rPr>
          <w:rFonts w:ascii="Times New Roman" w:hAnsi="Times New Roman" w:cs="Times New Roman"/>
          <w:sz w:val="28"/>
          <w:szCs w:val="28"/>
        </w:rPr>
        <w:t xml:space="preserve">6. </w:t>
      </w:r>
      <w:r w:rsidR="00F17A11" w:rsidRPr="00F17A1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74E0D" w:rsidRPr="00974E3C">
        <w:rPr>
          <w:rFonts w:ascii="Times New Roman" w:hAnsi="Times New Roman" w:cs="Times New Roman"/>
          <w:sz w:val="28"/>
          <w:szCs w:val="28"/>
          <w:u w:val="single"/>
        </w:rPr>
        <w:t>остижение показателей по заработной плате</w:t>
      </w:r>
      <w:r w:rsidR="00174E0D" w:rsidRPr="00974E3C">
        <w:rPr>
          <w:rFonts w:ascii="Times New Roman" w:hAnsi="Times New Roman" w:cs="Times New Roman"/>
          <w:sz w:val="28"/>
          <w:szCs w:val="28"/>
        </w:rPr>
        <w:t xml:space="preserve"> работников МО.</w:t>
      </w:r>
    </w:p>
    <w:p w:rsidR="00F73A42" w:rsidRPr="0042525F" w:rsidRDefault="00F73A42" w:rsidP="00F73A4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525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52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525F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358" w:type="dxa"/>
        <w:tblInd w:w="98" w:type="dxa"/>
        <w:tblLook w:val="04A0"/>
      </w:tblPr>
      <w:tblGrid>
        <w:gridCol w:w="2420"/>
        <w:gridCol w:w="1397"/>
        <w:gridCol w:w="1296"/>
        <w:gridCol w:w="1276"/>
        <w:gridCol w:w="1418"/>
        <w:gridCol w:w="1296"/>
        <w:gridCol w:w="1255"/>
      </w:tblGrid>
      <w:tr w:rsidR="00F73A42" w:rsidRPr="0042525F" w:rsidTr="00C874B0">
        <w:trPr>
          <w:trHeight w:val="13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25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Республике Адыгея</w:t>
            </w:r>
          </w:p>
        </w:tc>
      </w:tr>
      <w:tr w:rsidR="00F73A42" w:rsidRPr="0042525F" w:rsidTr="00C874B0">
        <w:trPr>
          <w:trHeight w:val="122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42" w:rsidRPr="0042525F" w:rsidRDefault="00F73A42" w:rsidP="005166E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всех источников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ОМС</w:t>
            </w:r>
          </w:p>
        </w:tc>
      </w:tr>
      <w:tr w:rsidR="00F73A42" w:rsidRPr="0042525F" w:rsidTr="00C874B0">
        <w:trPr>
          <w:trHeight w:val="551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42" w:rsidRPr="0042525F" w:rsidRDefault="00F73A42" w:rsidP="005166E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42" w:rsidRDefault="00F73A42" w:rsidP="00F73A4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F73A42" w:rsidRPr="0042525F" w:rsidRDefault="00F73A42" w:rsidP="00F73A4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01.07.2016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42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прироста от 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42" w:rsidRPr="00C874B0" w:rsidRDefault="00F73A42" w:rsidP="00F73A4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F73A42" w:rsidRPr="00C874B0" w:rsidRDefault="00F73A42" w:rsidP="00F73A4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42" w:rsidRDefault="00F73A42" w:rsidP="00F73A4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  <w:p w:rsidR="00F73A42" w:rsidRPr="0042525F" w:rsidRDefault="00F73A42" w:rsidP="00F73A4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прироста от 2015 г.</w:t>
            </w:r>
          </w:p>
        </w:tc>
      </w:tr>
      <w:tr w:rsidR="00F73A42" w:rsidRPr="0042525F" w:rsidTr="00C874B0">
        <w:trPr>
          <w:trHeight w:val="13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42" w:rsidRPr="0042525F" w:rsidRDefault="00F73A42" w:rsidP="005166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A42" w:rsidRPr="00C874B0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1,73%</w:t>
            </w:r>
          </w:p>
        </w:tc>
      </w:tr>
      <w:tr w:rsidR="00F73A42" w:rsidRPr="0042525F" w:rsidTr="00C874B0">
        <w:trPr>
          <w:trHeight w:val="12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42" w:rsidRPr="0042525F" w:rsidRDefault="00F73A42" w:rsidP="005166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медицинский персонал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A42" w:rsidRPr="00C874B0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2,93%</w:t>
            </w:r>
          </w:p>
        </w:tc>
      </w:tr>
      <w:tr w:rsidR="00F73A42" w:rsidRPr="0042525F" w:rsidTr="00C874B0">
        <w:trPr>
          <w:trHeight w:val="1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42" w:rsidRPr="0042525F" w:rsidRDefault="00F73A42" w:rsidP="005166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медицинский персонал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A42" w:rsidRPr="00C874B0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2" w:rsidRPr="0042525F" w:rsidRDefault="00F73A42" w:rsidP="005166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6,78%</w:t>
            </w:r>
          </w:p>
        </w:tc>
      </w:tr>
    </w:tbl>
    <w:p w:rsidR="00F73A42" w:rsidRPr="00F73A42" w:rsidRDefault="00F73A42" w:rsidP="00F73A42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F73A42" w:rsidRPr="0042525F" w:rsidRDefault="00F73A42" w:rsidP="00F73A42">
      <w:pPr>
        <w:pStyle w:val="a7"/>
        <w:tabs>
          <w:tab w:val="left" w:pos="993"/>
          <w:tab w:val="left" w:pos="1134"/>
          <w:tab w:val="left" w:pos="1560"/>
        </w:tabs>
        <w:ind w:left="0" w:firstLine="567"/>
        <w:rPr>
          <w:rFonts w:ascii="Times New Roman" w:hAnsi="Times New Roman"/>
          <w:sz w:val="28"/>
          <w:szCs w:val="28"/>
        </w:rPr>
      </w:pPr>
      <w:r w:rsidRPr="0042525F">
        <w:rPr>
          <w:rFonts w:ascii="Times New Roman" w:hAnsi="Times New Roman"/>
          <w:sz w:val="28"/>
        </w:rPr>
        <w:t>Среднемесячная начисленная заработная плата медицинских работников государственных медицинских организаций Республики Адыгея за январь-июнь 2016 года из всех источников финансирования составила:</w:t>
      </w:r>
    </w:p>
    <w:p w:rsidR="00F73A42" w:rsidRPr="0042525F" w:rsidRDefault="00F73A42" w:rsidP="00C874B0">
      <w:pPr>
        <w:pStyle w:val="a7"/>
        <w:numPr>
          <w:ilvl w:val="0"/>
          <w:numId w:val="7"/>
        </w:numPr>
        <w:tabs>
          <w:tab w:val="left" w:pos="426"/>
          <w:tab w:val="left" w:pos="851"/>
          <w:tab w:val="left" w:pos="1418"/>
        </w:tabs>
        <w:ind w:left="0" w:firstLine="567"/>
        <w:rPr>
          <w:rFonts w:ascii="Times New Roman" w:hAnsi="Times New Roman"/>
          <w:sz w:val="28"/>
          <w:szCs w:val="28"/>
        </w:rPr>
      </w:pPr>
      <w:r w:rsidRPr="0042525F">
        <w:rPr>
          <w:rFonts w:ascii="Times New Roman" w:hAnsi="Times New Roman"/>
          <w:sz w:val="28"/>
        </w:rPr>
        <w:t>врачи – 31,30 тыс. руб., 2015 год – 30,85 тыс. руб. (1,46%);</w:t>
      </w:r>
    </w:p>
    <w:p w:rsidR="00F73A42" w:rsidRPr="0042525F" w:rsidRDefault="00F73A42" w:rsidP="00C874B0">
      <w:pPr>
        <w:pStyle w:val="a7"/>
        <w:numPr>
          <w:ilvl w:val="0"/>
          <w:numId w:val="7"/>
        </w:numPr>
        <w:tabs>
          <w:tab w:val="left" w:pos="426"/>
          <w:tab w:val="left" w:pos="851"/>
          <w:tab w:val="left" w:pos="1560"/>
        </w:tabs>
        <w:ind w:left="0" w:firstLine="567"/>
        <w:rPr>
          <w:rFonts w:ascii="Times New Roman" w:hAnsi="Times New Roman"/>
          <w:sz w:val="28"/>
        </w:rPr>
      </w:pPr>
      <w:r w:rsidRPr="0042525F">
        <w:rPr>
          <w:rFonts w:ascii="Times New Roman" w:hAnsi="Times New Roman"/>
          <w:sz w:val="28"/>
        </w:rPr>
        <w:t>средний медперсонал – 18,09  тыс. руб., 2015 год – 17,67 тыс. руб. (2,38%);</w:t>
      </w:r>
    </w:p>
    <w:p w:rsidR="00F73A42" w:rsidRPr="0042525F" w:rsidRDefault="00F73A42" w:rsidP="00C874B0">
      <w:pPr>
        <w:pStyle w:val="a7"/>
        <w:numPr>
          <w:ilvl w:val="0"/>
          <w:numId w:val="7"/>
        </w:numPr>
        <w:tabs>
          <w:tab w:val="left" w:pos="426"/>
          <w:tab w:val="left" w:pos="851"/>
        </w:tabs>
        <w:ind w:left="0" w:firstLine="567"/>
        <w:rPr>
          <w:rFonts w:ascii="Times New Roman" w:hAnsi="Times New Roman"/>
          <w:sz w:val="28"/>
        </w:rPr>
      </w:pPr>
      <w:r w:rsidRPr="0042525F">
        <w:rPr>
          <w:rFonts w:ascii="Times New Roman" w:hAnsi="Times New Roman"/>
          <w:sz w:val="28"/>
        </w:rPr>
        <w:t>младший медперсонал – 12,57 тыс. руб., 2015 год – 11,83 тыс. руб. (6,26%).</w:t>
      </w:r>
    </w:p>
    <w:p w:rsidR="00F73A42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Снижение среднемесячной начисленной заработной платы из всех источников финансирования по сравнению с уровнем 2015 года наблюдается в 20-ти медицинских организациях, что составляет 80% от государственных медицинских организаций, представивших отчеты по заработной плате. Снижение средней заработной платы больше, чем на 5% отмечается в 10-ти медицинских организациях (40%).</w:t>
      </w:r>
    </w:p>
    <w:p w:rsidR="00C874B0" w:rsidRPr="007D2626" w:rsidRDefault="00C874B0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По категории врачи наибольшее снижение у следующих МО: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- АРЦМП - -16,35%;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 xml:space="preserve">- </w:t>
      </w:r>
      <w:proofErr w:type="spellStart"/>
      <w:r w:rsidRPr="007D2626">
        <w:rPr>
          <w:rFonts w:ascii="Times New Roman" w:hAnsi="Times New Roman"/>
          <w:sz w:val="28"/>
        </w:rPr>
        <w:t>Шовгеновская</w:t>
      </w:r>
      <w:proofErr w:type="spellEnd"/>
      <w:r w:rsidRPr="007D2626">
        <w:rPr>
          <w:rFonts w:ascii="Times New Roman" w:hAnsi="Times New Roman"/>
          <w:sz w:val="28"/>
        </w:rPr>
        <w:t xml:space="preserve"> ЦРБ - -9,86%;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-</w:t>
      </w:r>
      <w:proofErr w:type="spellStart"/>
      <w:r w:rsidRPr="007D2626">
        <w:rPr>
          <w:rFonts w:ascii="Times New Roman" w:hAnsi="Times New Roman"/>
          <w:sz w:val="28"/>
        </w:rPr>
        <w:t>Кошехабльская</w:t>
      </w:r>
      <w:proofErr w:type="spellEnd"/>
      <w:r w:rsidRPr="007D2626">
        <w:rPr>
          <w:rFonts w:ascii="Times New Roman" w:hAnsi="Times New Roman"/>
          <w:sz w:val="28"/>
        </w:rPr>
        <w:t xml:space="preserve"> ЦРБ - -6,79%.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По категории средний медперсонал: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- АРЦМР - -30,53%;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- МГДП №2 - -15,87%;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МСЧ МВД России по РА - -13,04%.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 xml:space="preserve"> По категории младший медперсонал: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- МГП №3 - - 15,24%</w:t>
      </w:r>
      <w:r>
        <w:rPr>
          <w:rFonts w:ascii="Times New Roman" w:hAnsi="Times New Roman"/>
          <w:sz w:val="28"/>
        </w:rPr>
        <w:t>;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 xml:space="preserve">- ЦРБ </w:t>
      </w:r>
      <w:proofErr w:type="spellStart"/>
      <w:r w:rsidRPr="007D2626">
        <w:rPr>
          <w:rFonts w:ascii="Times New Roman" w:hAnsi="Times New Roman"/>
          <w:sz w:val="28"/>
        </w:rPr>
        <w:t>Майкопского</w:t>
      </w:r>
      <w:proofErr w:type="spellEnd"/>
      <w:r w:rsidRPr="007D2626">
        <w:rPr>
          <w:rFonts w:ascii="Times New Roman" w:hAnsi="Times New Roman"/>
          <w:sz w:val="28"/>
        </w:rPr>
        <w:t xml:space="preserve"> района - -14,13%;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- МГДП №1 - -</w:t>
      </w:r>
      <w:r>
        <w:rPr>
          <w:rFonts w:ascii="Times New Roman" w:hAnsi="Times New Roman"/>
          <w:sz w:val="28"/>
        </w:rPr>
        <w:t>10,87</w:t>
      </w:r>
      <w:r w:rsidRPr="007D2626">
        <w:rPr>
          <w:rFonts w:ascii="Times New Roman" w:hAnsi="Times New Roman"/>
          <w:sz w:val="28"/>
        </w:rPr>
        <w:t>%.</w:t>
      </w:r>
    </w:p>
    <w:p w:rsidR="00F73A42" w:rsidRPr="007D2626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7D2626">
        <w:rPr>
          <w:rFonts w:ascii="Times New Roman" w:hAnsi="Times New Roman"/>
          <w:sz w:val="28"/>
        </w:rPr>
        <w:t>Среднемесячная начисленная заработная плата из средств ОМС в целом по Республике Адыгея в медицинских учреждениях государственной формы собственности в разрезе категорий медицинских работников составила:</w:t>
      </w:r>
    </w:p>
    <w:p w:rsidR="00F73A42" w:rsidRPr="007D2626" w:rsidRDefault="00F73A42" w:rsidP="00C874B0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ind w:left="0" w:right="-1" w:firstLine="567"/>
        <w:rPr>
          <w:rFonts w:ascii="Times New Roman" w:hAnsi="Times New Roman"/>
          <w:sz w:val="28"/>
          <w:szCs w:val="28"/>
        </w:rPr>
      </w:pPr>
      <w:r w:rsidRPr="007D2626">
        <w:rPr>
          <w:rFonts w:ascii="Times New Roman" w:hAnsi="Times New Roman"/>
          <w:sz w:val="28"/>
          <w:szCs w:val="28"/>
        </w:rPr>
        <w:t xml:space="preserve"> врачи – 29,48 тыс. руб., 2015 год – 28,98 тыс. руб. (1,73%);</w:t>
      </w:r>
    </w:p>
    <w:p w:rsidR="00F73A42" w:rsidRPr="007D2626" w:rsidRDefault="00F73A42" w:rsidP="00C874B0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ind w:left="0" w:right="-1" w:firstLine="567"/>
        <w:rPr>
          <w:rFonts w:ascii="Times New Roman" w:hAnsi="Times New Roman"/>
          <w:sz w:val="28"/>
          <w:szCs w:val="28"/>
        </w:rPr>
      </w:pPr>
      <w:r w:rsidRPr="007D2626">
        <w:rPr>
          <w:rFonts w:ascii="Times New Roman" w:hAnsi="Times New Roman"/>
          <w:sz w:val="28"/>
          <w:szCs w:val="28"/>
        </w:rPr>
        <w:t xml:space="preserve"> средний медперсонал –17, 2 тыс</w:t>
      </w:r>
      <w:proofErr w:type="gramStart"/>
      <w:r w:rsidRPr="007D2626">
        <w:rPr>
          <w:rFonts w:ascii="Times New Roman" w:hAnsi="Times New Roman"/>
          <w:sz w:val="28"/>
          <w:szCs w:val="28"/>
        </w:rPr>
        <w:t>.р</w:t>
      </w:r>
      <w:proofErr w:type="gramEnd"/>
      <w:r w:rsidRPr="007D2626">
        <w:rPr>
          <w:rFonts w:ascii="Times New Roman" w:hAnsi="Times New Roman"/>
          <w:sz w:val="28"/>
          <w:szCs w:val="28"/>
        </w:rPr>
        <w:t>уб., 2015 год – 16,71 тыс. руб. (2,93%);</w:t>
      </w:r>
    </w:p>
    <w:p w:rsidR="00F73A42" w:rsidRPr="007D2626" w:rsidRDefault="00F73A42" w:rsidP="00C874B0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ind w:left="0" w:right="-1" w:firstLine="567"/>
        <w:rPr>
          <w:rFonts w:ascii="Times New Roman" w:hAnsi="Times New Roman"/>
          <w:sz w:val="28"/>
          <w:szCs w:val="28"/>
        </w:rPr>
      </w:pPr>
      <w:r w:rsidRPr="007D2626">
        <w:rPr>
          <w:rFonts w:ascii="Times New Roman" w:hAnsi="Times New Roman"/>
          <w:sz w:val="28"/>
          <w:szCs w:val="28"/>
        </w:rPr>
        <w:t xml:space="preserve"> младший медперсонал – 12,28 тыс</w:t>
      </w:r>
      <w:proofErr w:type="gramStart"/>
      <w:r w:rsidRPr="007D2626">
        <w:rPr>
          <w:rFonts w:ascii="Times New Roman" w:hAnsi="Times New Roman"/>
          <w:sz w:val="28"/>
          <w:szCs w:val="28"/>
        </w:rPr>
        <w:t>.р</w:t>
      </w:r>
      <w:proofErr w:type="gramEnd"/>
      <w:r w:rsidRPr="007D2626">
        <w:rPr>
          <w:rFonts w:ascii="Times New Roman" w:hAnsi="Times New Roman"/>
          <w:sz w:val="28"/>
          <w:szCs w:val="28"/>
        </w:rPr>
        <w:t>уб., 2015 год –11,50 тыс.руб. (6,78%).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Снижение среднемесячной начисленной заработной платы из средств ОМС по сравнению с уровнем 2015 года наблюдается в 18-ти медицинских организациях, что составляет 72% от государственных медицинских организаций, представивших отчеты по заработной плате. Снижение средней заработной платы больше, чем на 5% отмечается в 10-ти медицинских организациях (40%).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По категории врачи наибольшее снижение у следующих МО: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- АРЦМП - -32,90%;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- МСЧ МВД России по РА - -11,39%;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- АРКОД - -6,84</w:t>
      </w:r>
      <w:r>
        <w:rPr>
          <w:rFonts w:ascii="Times New Roman" w:hAnsi="Times New Roman"/>
          <w:sz w:val="28"/>
        </w:rPr>
        <w:t>%.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По категории средний медперсонал: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- АРЦМП - -37,77%;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- МДГП №2 - -15,31%;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- МСЧ МВД России по РА - -11,02%.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По категории младший медперсонал:</w:t>
      </w:r>
    </w:p>
    <w:p w:rsidR="00F73A42" w:rsidRPr="00D87EA1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D87EA1">
        <w:rPr>
          <w:rFonts w:ascii="Times New Roman" w:hAnsi="Times New Roman"/>
          <w:sz w:val="28"/>
        </w:rPr>
        <w:t>- МГП №3 - -16,56%;</w:t>
      </w:r>
    </w:p>
    <w:p w:rsidR="00F73A42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254CAA">
        <w:rPr>
          <w:rFonts w:ascii="Times New Roman" w:hAnsi="Times New Roman"/>
          <w:sz w:val="28"/>
        </w:rPr>
        <w:t xml:space="preserve">- ЦРБ </w:t>
      </w:r>
      <w:proofErr w:type="spellStart"/>
      <w:r w:rsidRPr="00254CAA">
        <w:rPr>
          <w:rFonts w:ascii="Times New Roman" w:hAnsi="Times New Roman"/>
          <w:sz w:val="28"/>
        </w:rPr>
        <w:t>Майкопского</w:t>
      </w:r>
      <w:proofErr w:type="spellEnd"/>
      <w:r w:rsidRPr="00254CAA">
        <w:rPr>
          <w:rFonts w:ascii="Times New Roman" w:hAnsi="Times New Roman"/>
          <w:sz w:val="28"/>
        </w:rPr>
        <w:t xml:space="preserve"> района - -11,70</w:t>
      </w:r>
      <w:r>
        <w:rPr>
          <w:rFonts w:ascii="Times New Roman" w:hAnsi="Times New Roman"/>
          <w:sz w:val="28"/>
        </w:rPr>
        <w:t>%;</w:t>
      </w:r>
    </w:p>
    <w:p w:rsidR="00F73A42" w:rsidRPr="00254CAA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87EA1">
        <w:rPr>
          <w:rFonts w:ascii="Times New Roman" w:hAnsi="Times New Roman"/>
          <w:sz w:val="28"/>
        </w:rPr>
        <w:t>МСЧ МВД России по РА - -</w:t>
      </w:r>
      <w:r>
        <w:rPr>
          <w:rFonts w:ascii="Times New Roman" w:hAnsi="Times New Roman"/>
          <w:sz w:val="28"/>
        </w:rPr>
        <w:t>11,56</w:t>
      </w:r>
      <w:r w:rsidRPr="00D87EA1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</w:p>
    <w:p w:rsidR="00F73A42" w:rsidRPr="00254CAA" w:rsidRDefault="00F73A42" w:rsidP="00F73A42">
      <w:pPr>
        <w:tabs>
          <w:tab w:val="left" w:pos="0"/>
          <w:tab w:val="left" w:pos="993"/>
        </w:tabs>
        <w:ind w:right="-1" w:firstLine="567"/>
        <w:rPr>
          <w:rFonts w:ascii="Times New Roman" w:hAnsi="Times New Roman"/>
          <w:sz w:val="28"/>
        </w:rPr>
      </w:pPr>
      <w:r w:rsidRPr="00254CAA">
        <w:rPr>
          <w:rFonts w:ascii="Times New Roman" w:hAnsi="Times New Roman"/>
          <w:sz w:val="28"/>
        </w:rPr>
        <w:t xml:space="preserve">Не допустили снижения среднемесячной заработной платы </w:t>
      </w:r>
      <w:r>
        <w:rPr>
          <w:rFonts w:ascii="Times New Roman" w:hAnsi="Times New Roman"/>
          <w:sz w:val="28"/>
        </w:rPr>
        <w:t>4</w:t>
      </w:r>
      <w:r w:rsidRPr="00254CAA">
        <w:rPr>
          <w:rFonts w:ascii="Times New Roman" w:hAnsi="Times New Roman"/>
          <w:sz w:val="28"/>
        </w:rPr>
        <w:t xml:space="preserve"> МО: АРКБ, МГП №2, АРКСП и </w:t>
      </w:r>
      <w:proofErr w:type="spellStart"/>
      <w:r w:rsidRPr="00254CAA">
        <w:rPr>
          <w:rFonts w:ascii="Times New Roman" w:hAnsi="Times New Roman"/>
          <w:sz w:val="28"/>
        </w:rPr>
        <w:t>Тахтамукайская</w:t>
      </w:r>
      <w:proofErr w:type="spellEnd"/>
      <w:r w:rsidRPr="00254CAA">
        <w:rPr>
          <w:rFonts w:ascii="Times New Roman" w:hAnsi="Times New Roman"/>
          <w:sz w:val="28"/>
        </w:rPr>
        <w:t xml:space="preserve"> ЦРБ.</w:t>
      </w:r>
    </w:p>
    <w:p w:rsidR="00F73A42" w:rsidRPr="00254CAA" w:rsidRDefault="00F73A42" w:rsidP="00F73A42">
      <w:pPr>
        <w:pStyle w:val="a7"/>
        <w:tabs>
          <w:tab w:val="left" w:pos="993"/>
          <w:tab w:val="left" w:pos="1560"/>
        </w:tabs>
        <w:ind w:left="0" w:firstLine="567"/>
        <w:rPr>
          <w:rFonts w:ascii="Times New Roman" w:hAnsi="Times New Roman"/>
          <w:sz w:val="28"/>
          <w:szCs w:val="28"/>
        </w:rPr>
      </w:pPr>
      <w:r w:rsidRPr="00254CAA">
        <w:rPr>
          <w:rFonts w:ascii="Times New Roman" w:hAnsi="Times New Roman"/>
          <w:sz w:val="28"/>
          <w:szCs w:val="28"/>
        </w:rPr>
        <w:t>Причины снижения, указанные в пояснительных записках к ежемесячному отчету:</w:t>
      </w:r>
    </w:p>
    <w:p w:rsidR="00F73A42" w:rsidRPr="00254CAA" w:rsidRDefault="00F73A42" w:rsidP="00C874B0">
      <w:pPr>
        <w:pStyle w:val="a7"/>
        <w:numPr>
          <w:ilvl w:val="0"/>
          <w:numId w:val="6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/>
          <w:sz w:val="28"/>
          <w:szCs w:val="28"/>
        </w:rPr>
      </w:pPr>
      <w:r w:rsidRPr="00254CAA">
        <w:rPr>
          <w:rFonts w:ascii="Times New Roman" w:hAnsi="Times New Roman"/>
          <w:sz w:val="28"/>
          <w:szCs w:val="28"/>
        </w:rPr>
        <w:t>в декабре 2015 года были выплачены премиальные по результатам работы за год;</w:t>
      </w:r>
    </w:p>
    <w:p w:rsidR="00F73A42" w:rsidRPr="00254CAA" w:rsidRDefault="00F73A42" w:rsidP="00C874B0">
      <w:pPr>
        <w:pStyle w:val="a7"/>
        <w:numPr>
          <w:ilvl w:val="0"/>
          <w:numId w:val="6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/>
          <w:sz w:val="28"/>
          <w:szCs w:val="28"/>
        </w:rPr>
      </w:pPr>
      <w:r w:rsidRPr="00254CAA">
        <w:rPr>
          <w:rFonts w:ascii="Times New Roman" w:hAnsi="Times New Roman"/>
          <w:sz w:val="28"/>
          <w:szCs w:val="28"/>
        </w:rPr>
        <w:t>увеличение среднесписочной численности работников;</w:t>
      </w:r>
    </w:p>
    <w:p w:rsidR="00F73A42" w:rsidRPr="00254CAA" w:rsidRDefault="00F73A42" w:rsidP="00C874B0">
      <w:pPr>
        <w:pStyle w:val="a7"/>
        <w:numPr>
          <w:ilvl w:val="0"/>
          <w:numId w:val="6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/>
          <w:sz w:val="28"/>
          <w:szCs w:val="28"/>
        </w:rPr>
      </w:pPr>
      <w:r w:rsidRPr="00254CAA">
        <w:rPr>
          <w:rFonts w:ascii="Times New Roman" w:hAnsi="Times New Roman"/>
          <w:sz w:val="28"/>
          <w:szCs w:val="28"/>
        </w:rPr>
        <w:t>отсутствие работников по причине временной нетрудоспособности;</w:t>
      </w:r>
    </w:p>
    <w:p w:rsidR="00F73A42" w:rsidRPr="00254CAA" w:rsidRDefault="00F73A42" w:rsidP="00C874B0">
      <w:pPr>
        <w:pStyle w:val="a7"/>
        <w:numPr>
          <w:ilvl w:val="0"/>
          <w:numId w:val="6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/>
          <w:sz w:val="28"/>
          <w:szCs w:val="28"/>
        </w:rPr>
      </w:pPr>
      <w:r w:rsidRPr="00254CAA">
        <w:rPr>
          <w:rFonts w:ascii="Times New Roman" w:hAnsi="Times New Roman"/>
          <w:sz w:val="28"/>
          <w:szCs w:val="28"/>
        </w:rPr>
        <w:t xml:space="preserve"> привлечение молодых специалистов, не имеющих стажа работы и квалификационных категорий.</w:t>
      </w:r>
    </w:p>
    <w:p w:rsidR="00F73A42" w:rsidRPr="00B11759" w:rsidRDefault="00F73A42" w:rsidP="00F73A42">
      <w:pPr>
        <w:ind w:firstLine="567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369FF" w:rsidRPr="00974E3C" w:rsidRDefault="005369FF" w:rsidP="00F73A4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369FF" w:rsidRPr="00974E3C" w:rsidSect="00C20E40">
      <w:footerReference w:type="default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74" w:rsidRDefault="00911C74" w:rsidP="00316428">
      <w:r>
        <w:separator/>
      </w:r>
    </w:p>
  </w:endnote>
  <w:endnote w:type="continuationSeparator" w:id="0">
    <w:p w:rsidR="00911C74" w:rsidRDefault="00911C74" w:rsidP="0031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803"/>
      <w:docPartObj>
        <w:docPartGallery w:val="Page Numbers (Bottom of Page)"/>
        <w:docPartUnique/>
      </w:docPartObj>
    </w:sdtPr>
    <w:sdtContent>
      <w:p w:rsidR="00911C74" w:rsidRDefault="00AD4464">
        <w:pPr>
          <w:pStyle w:val="a5"/>
          <w:jc w:val="right"/>
        </w:pPr>
        <w:fldSimple w:instr=" PAGE   \* MERGEFORMAT ">
          <w:r w:rsidR="00325C6C">
            <w:rPr>
              <w:noProof/>
            </w:rPr>
            <w:t>5</w:t>
          </w:r>
        </w:fldSimple>
      </w:p>
    </w:sdtContent>
  </w:sdt>
  <w:p w:rsidR="00911C74" w:rsidRDefault="00911C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74" w:rsidRDefault="00911C74" w:rsidP="00316428">
      <w:r>
        <w:separator/>
      </w:r>
    </w:p>
  </w:footnote>
  <w:footnote w:type="continuationSeparator" w:id="0">
    <w:p w:rsidR="00911C74" w:rsidRDefault="00911C74" w:rsidP="00316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1F23"/>
    <w:multiLevelType w:val="hybridMultilevel"/>
    <w:tmpl w:val="48B4701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C15A5"/>
    <w:multiLevelType w:val="hybridMultilevel"/>
    <w:tmpl w:val="D5B883CE"/>
    <w:lvl w:ilvl="0" w:tplc="12B02BD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56A73"/>
    <w:multiLevelType w:val="hybridMultilevel"/>
    <w:tmpl w:val="2CA4E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CF21C4"/>
    <w:multiLevelType w:val="multilevel"/>
    <w:tmpl w:val="896A4F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025673C"/>
    <w:multiLevelType w:val="hybridMultilevel"/>
    <w:tmpl w:val="AA6461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733F7CB6"/>
    <w:multiLevelType w:val="hybridMultilevel"/>
    <w:tmpl w:val="7C5EC8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930022C"/>
    <w:multiLevelType w:val="hybridMultilevel"/>
    <w:tmpl w:val="078E224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A72409D"/>
    <w:multiLevelType w:val="hybridMultilevel"/>
    <w:tmpl w:val="08889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54E2"/>
    <w:rsid w:val="0002073C"/>
    <w:rsid w:val="0002551A"/>
    <w:rsid w:val="00040817"/>
    <w:rsid w:val="00047D0D"/>
    <w:rsid w:val="00047DF5"/>
    <w:rsid w:val="00052F19"/>
    <w:rsid w:val="00054AAA"/>
    <w:rsid w:val="00057310"/>
    <w:rsid w:val="00070170"/>
    <w:rsid w:val="00077ABF"/>
    <w:rsid w:val="00097214"/>
    <w:rsid w:val="000A62BF"/>
    <w:rsid w:val="000B0527"/>
    <w:rsid w:val="000B109C"/>
    <w:rsid w:val="000B1BF9"/>
    <w:rsid w:val="000B3DF8"/>
    <w:rsid w:val="000C41A8"/>
    <w:rsid w:val="000E24E4"/>
    <w:rsid w:val="000E5816"/>
    <w:rsid w:val="000F027A"/>
    <w:rsid w:val="000F553B"/>
    <w:rsid w:val="000F6346"/>
    <w:rsid w:val="000F6B39"/>
    <w:rsid w:val="001015E9"/>
    <w:rsid w:val="0010359A"/>
    <w:rsid w:val="00105BA6"/>
    <w:rsid w:val="00106EEC"/>
    <w:rsid w:val="00110D03"/>
    <w:rsid w:val="00115F85"/>
    <w:rsid w:val="0012577F"/>
    <w:rsid w:val="00130276"/>
    <w:rsid w:val="00131DE8"/>
    <w:rsid w:val="00132239"/>
    <w:rsid w:val="0014220C"/>
    <w:rsid w:val="001464CE"/>
    <w:rsid w:val="00156F80"/>
    <w:rsid w:val="001607FA"/>
    <w:rsid w:val="0017439E"/>
    <w:rsid w:val="00174E0D"/>
    <w:rsid w:val="0017650B"/>
    <w:rsid w:val="00176D02"/>
    <w:rsid w:val="0018557B"/>
    <w:rsid w:val="001A139D"/>
    <w:rsid w:val="001C1BC2"/>
    <w:rsid w:val="001C434C"/>
    <w:rsid w:val="001C50CD"/>
    <w:rsid w:val="001D4090"/>
    <w:rsid w:val="001D509A"/>
    <w:rsid w:val="001E270F"/>
    <w:rsid w:val="001E7A09"/>
    <w:rsid w:val="00200041"/>
    <w:rsid w:val="00207A93"/>
    <w:rsid w:val="002220C9"/>
    <w:rsid w:val="0022634F"/>
    <w:rsid w:val="002348C1"/>
    <w:rsid w:val="002356E6"/>
    <w:rsid w:val="00241635"/>
    <w:rsid w:val="002449DA"/>
    <w:rsid w:val="00250E34"/>
    <w:rsid w:val="00255336"/>
    <w:rsid w:val="00266AC4"/>
    <w:rsid w:val="002741B6"/>
    <w:rsid w:val="00277B6B"/>
    <w:rsid w:val="00281242"/>
    <w:rsid w:val="00295727"/>
    <w:rsid w:val="002C35E4"/>
    <w:rsid w:val="002C67C4"/>
    <w:rsid w:val="002E277A"/>
    <w:rsid w:val="002E3770"/>
    <w:rsid w:val="002E3839"/>
    <w:rsid w:val="002E4DB1"/>
    <w:rsid w:val="002E59E2"/>
    <w:rsid w:val="002F0700"/>
    <w:rsid w:val="002F7255"/>
    <w:rsid w:val="002F7B50"/>
    <w:rsid w:val="003006AB"/>
    <w:rsid w:val="0030382C"/>
    <w:rsid w:val="00316107"/>
    <w:rsid w:val="00316428"/>
    <w:rsid w:val="00316E99"/>
    <w:rsid w:val="00320526"/>
    <w:rsid w:val="00321CD7"/>
    <w:rsid w:val="00325C6C"/>
    <w:rsid w:val="0033161D"/>
    <w:rsid w:val="00334AAF"/>
    <w:rsid w:val="00337699"/>
    <w:rsid w:val="00360384"/>
    <w:rsid w:val="003604ED"/>
    <w:rsid w:val="00364970"/>
    <w:rsid w:val="0037713F"/>
    <w:rsid w:val="00381D99"/>
    <w:rsid w:val="003B0FD0"/>
    <w:rsid w:val="003B5B1D"/>
    <w:rsid w:val="003D01FE"/>
    <w:rsid w:val="003D2703"/>
    <w:rsid w:val="003E007F"/>
    <w:rsid w:val="003E7EF6"/>
    <w:rsid w:val="003F2F19"/>
    <w:rsid w:val="003F7378"/>
    <w:rsid w:val="003F7EA7"/>
    <w:rsid w:val="00414CE7"/>
    <w:rsid w:val="00421452"/>
    <w:rsid w:val="00421621"/>
    <w:rsid w:val="00421F1C"/>
    <w:rsid w:val="00441CCC"/>
    <w:rsid w:val="00457512"/>
    <w:rsid w:val="0045776C"/>
    <w:rsid w:val="00475C00"/>
    <w:rsid w:val="00493D03"/>
    <w:rsid w:val="00494AEF"/>
    <w:rsid w:val="004A0884"/>
    <w:rsid w:val="004A19AD"/>
    <w:rsid w:val="004A5812"/>
    <w:rsid w:val="004D0317"/>
    <w:rsid w:val="004D67AD"/>
    <w:rsid w:val="004E7F98"/>
    <w:rsid w:val="004F4131"/>
    <w:rsid w:val="004F5ECD"/>
    <w:rsid w:val="0050014A"/>
    <w:rsid w:val="00501064"/>
    <w:rsid w:val="005166E5"/>
    <w:rsid w:val="00517E59"/>
    <w:rsid w:val="00522752"/>
    <w:rsid w:val="0053623C"/>
    <w:rsid w:val="005369FF"/>
    <w:rsid w:val="0054540D"/>
    <w:rsid w:val="00552109"/>
    <w:rsid w:val="005600AA"/>
    <w:rsid w:val="00570B9D"/>
    <w:rsid w:val="005716BB"/>
    <w:rsid w:val="005767C0"/>
    <w:rsid w:val="005802A4"/>
    <w:rsid w:val="00583C52"/>
    <w:rsid w:val="00594F2B"/>
    <w:rsid w:val="005A6D92"/>
    <w:rsid w:val="005B338D"/>
    <w:rsid w:val="005B72B4"/>
    <w:rsid w:val="005C5902"/>
    <w:rsid w:val="005D0EA2"/>
    <w:rsid w:val="005D3231"/>
    <w:rsid w:val="005E4B66"/>
    <w:rsid w:val="005E5977"/>
    <w:rsid w:val="005F0115"/>
    <w:rsid w:val="005F3643"/>
    <w:rsid w:val="00603AFE"/>
    <w:rsid w:val="0061109C"/>
    <w:rsid w:val="00612538"/>
    <w:rsid w:val="00613C54"/>
    <w:rsid w:val="00615331"/>
    <w:rsid w:val="0062025F"/>
    <w:rsid w:val="00621393"/>
    <w:rsid w:val="0066247C"/>
    <w:rsid w:val="00665891"/>
    <w:rsid w:val="00667EF4"/>
    <w:rsid w:val="00671A57"/>
    <w:rsid w:val="00672840"/>
    <w:rsid w:val="00687876"/>
    <w:rsid w:val="006936D0"/>
    <w:rsid w:val="006A27C8"/>
    <w:rsid w:val="006A63ED"/>
    <w:rsid w:val="006B05DB"/>
    <w:rsid w:val="006B6235"/>
    <w:rsid w:val="006C564C"/>
    <w:rsid w:val="006D579C"/>
    <w:rsid w:val="006E54CD"/>
    <w:rsid w:val="006E57EE"/>
    <w:rsid w:val="006F4572"/>
    <w:rsid w:val="006F5A84"/>
    <w:rsid w:val="00700D8E"/>
    <w:rsid w:val="00702146"/>
    <w:rsid w:val="00706656"/>
    <w:rsid w:val="007111DF"/>
    <w:rsid w:val="0071475A"/>
    <w:rsid w:val="00715FDE"/>
    <w:rsid w:val="0073459B"/>
    <w:rsid w:val="00735761"/>
    <w:rsid w:val="00736C6C"/>
    <w:rsid w:val="00736E2D"/>
    <w:rsid w:val="00747352"/>
    <w:rsid w:val="007610D9"/>
    <w:rsid w:val="007725C5"/>
    <w:rsid w:val="00772DF8"/>
    <w:rsid w:val="00774ACA"/>
    <w:rsid w:val="007819B3"/>
    <w:rsid w:val="00785ACE"/>
    <w:rsid w:val="007912DC"/>
    <w:rsid w:val="00792E14"/>
    <w:rsid w:val="007930EE"/>
    <w:rsid w:val="007A419A"/>
    <w:rsid w:val="007C0940"/>
    <w:rsid w:val="007D2F8E"/>
    <w:rsid w:val="007D520B"/>
    <w:rsid w:val="007D60BD"/>
    <w:rsid w:val="007E541A"/>
    <w:rsid w:val="00814042"/>
    <w:rsid w:val="008214F1"/>
    <w:rsid w:val="00830D6A"/>
    <w:rsid w:val="00844CE1"/>
    <w:rsid w:val="0084582B"/>
    <w:rsid w:val="00863E2F"/>
    <w:rsid w:val="0087234F"/>
    <w:rsid w:val="00877D9A"/>
    <w:rsid w:val="0089633B"/>
    <w:rsid w:val="008A2BDB"/>
    <w:rsid w:val="008A4123"/>
    <w:rsid w:val="008A4740"/>
    <w:rsid w:val="008B1956"/>
    <w:rsid w:val="008B418E"/>
    <w:rsid w:val="008B4A87"/>
    <w:rsid w:val="008B79BD"/>
    <w:rsid w:val="008F5CA6"/>
    <w:rsid w:val="008F6758"/>
    <w:rsid w:val="009105F0"/>
    <w:rsid w:val="00911C74"/>
    <w:rsid w:val="00921DB2"/>
    <w:rsid w:val="00923183"/>
    <w:rsid w:val="00923619"/>
    <w:rsid w:val="009330E1"/>
    <w:rsid w:val="00947F36"/>
    <w:rsid w:val="0095339F"/>
    <w:rsid w:val="00974E3C"/>
    <w:rsid w:val="009860BE"/>
    <w:rsid w:val="0099642B"/>
    <w:rsid w:val="009A535E"/>
    <w:rsid w:val="009A5DC1"/>
    <w:rsid w:val="009A6490"/>
    <w:rsid w:val="009C1AEB"/>
    <w:rsid w:val="009D6746"/>
    <w:rsid w:val="009E1056"/>
    <w:rsid w:val="009E3983"/>
    <w:rsid w:val="009E3DC5"/>
    <w:rsid w:val="009F30E1"/>
    <w:rsid w:val="009F3C25"/>
    <w:rsid w:val="00A06010"/>
    <w:rsid w:val="00A1677B"/>
    <w:rsid w:val="00A2420F"/>
    <w:rsid w:val="00A24373"/>
    <w:rsid w:val="00A32F36"/>
    <w:rsid w:val="00A341D0"/>
    <w:rsid w:val="00A34CCA"/>
    <w:rsid w:val="00A36DF5"/>
    <w:rsid w:val="00A4150E"/>
    <w:rsid w:val="00A554E2"/>
    <w:rsid w:val="00A57C6D"/>
    <w:rsid w:val="00A62A09"/>
    <w:rsid w:val="00A74BC2"/>
    <w:rsid w:val="00A86A4F"/>
    <w:rsid w:val="00A8762A"/>
    <w:rsid w:val="00A91132"/>
    <w:rsid w:val="00A96A5D"/>
    <w:rsid w:val="00AA14BD"/>
    <w:rsid w:val="00AA43BD"/>
    <w:rsid w:val="00AA77E7"/>
    <w:rsid w:val="00AB77BE"/>
    <w:rsid w:val="00AC6B40"/>
    <w:rsid w:val="00AC72AD"/>
    <w:rsid w:val="00AC77D4"/>
    <w:rsid w:val="00AD4464"/>
    <w:rsid w:val="00AE0F2E"/>
    <w:rsid w:val="00AE26F3"/>
    <w:rsid w:val="00AF719E"/>
    <w:rsid w:val="00B01B19"/>
    <w:rsid w:val="00B10712"/>
    <w:rsid w:val="00B121B2"/>
    <w:rsid w:val="00B31632"/>
    <w:rsid w:val="00B3421E"/>
    <w:rsid w:val="00B4500C"/>
    <w:rsid w:val="00B462A4"/>
    <w:rsid w:val="00B47FD6"/>
    <w:rsid w:val="00B54C17"/>
    <w:rsid w:val="00B61B4C"/>
    <w:rsid w:val="00B671FA"/>
    <w:rsid w:val="00B73660"/>
    <w:rsid w:val="00B9069E"/>
    <w:rsid w:val="00B95856"/>
    <w:rsid w:val="00BA3C41"/>
    <w:rsid w:val="00BA587C"/>
    <w:rsid w:val="00BD106E"/>
    <w:rsid w:val="00BE33BC"/>
    <w:rsid w:val="00BF2CC8"/>
    <w:rsid w:val="00C12334"/>
    <w:rsid w:val="00C1242A"/>
    <w:rsid w:val="00C20E40"/>
    <w:rsid w:val="00C21F8E"/>
    <w:rsid w:val="00C2300B"/>
    <w:rsid w:val="00C27033"/>
    <w:rsid w:val="00C440EB"/>
    <w:rsid w:val="00C57CDA"/>
    <w:rsid w:val="00C61510"/>
    <w:rsid w:val="00C61801"/>
    <w:rsid w:val="00C63C2C"/>
    <w:rsid w:val="00C71D42"/>
    <w:rsid w:val="00C74F93"/>
    <w:rsid w:val="00C769F1"/>
    <w:rsid w:val="00C77619"/>
    <w:rsid w:val="00C818B2"/>
    <w:rsid w:val="00C8502B"/>
    <w:rsid w:val="00C874B0"/>
    <w:rsid w:val="00C94D23"/>
    <w:rsid w:val="00CA36EA"/>
    <w:rsid w:val="00CB6B26"/>
    <w:rsid w:val="00CC2B1D"/>
    <w:rsid w:val="00CE0337"/>
    <w:rsid w:val="00CE0A5B"/>
    <w:rsid w:val="00CE14D9"/>
    <w:rsid w:val="00CF21E7"/>
    <w:rsid w:val="00D0037A"/>
    <w:rsid w:val="00D0349A"/>
    <w:rsid w:val="00D04F91"/>
    <w:rsid w:val="00D11FD4"/>
    <w:rsid w:val="00D212B2"/>
    <w:rsid w:val="00D243FE"/>
    <w:rsid w:val="00D27EB1"/>
    <w:rsid w:val="00D33020"/>
    <w:rsid w:val="00D402D9"/>
    <w:rsid w:val="00D4086D"/>
    <w:rsid w:val="00D40A02"/>
    <w:rsid w:val="00D46294"/>
    <w:rsid w:val="00D5182D"/>
    <w:rsid w:val="00D53220"/>
    <w:rsid w:val="00D56FFD"/>
    <w:rsid w:val="00D63DEA"/>
    <w:rsid w:val="00D66D82"/>
    <w:rsid w:val="00D67C14"/>
    <w:rsid w:val="00D70300"/>
    <w:rsid w:val="00D80A39"/>
    <w:rsid w:val="00D80EEB"/>
    <w:rsid w:val="00D9611F"/>
    <w:rsid w:val="00D97C77"/>
    <w:rsid w:val="00DA5118"/>
    <w:rsid w:val="00DA5FB8"/>
    <w:rsid w:val="00DA7260"/>
    <w:rsid w:val="00DB459F"/>
    <w:rsid w:val="00DB4F98"/>
    <w:rsid w:val="00DD30BF"/>
    <w:rsid w:val="00DD79D3"/>
    <w:rsid w:val="00DF6E6A"/>
    <w:rsid w:val="00E01A3E"/>
    <w:rsid w:val="00E04C4F"/>
    <w:rsid w:val="00E1046F"/>
    <w:rsid w:val="00E10553"/>
    <w:rsid w:val="00E10A6C"/>
    <w:rsid w:val="00E118FD"/>
    <w:rsid w:val="00E120E7"/>
    <w:rsid w:val="00E132D3"/>
    <w:rsid w:val="00E133DA"/>
    <w:rsid w:val="00E16E40"/>
    <w:rsid w:val="00E21D91"/>
    <w:rsid w:val="00E249FD"/>
    <w:rsid w:val="00E252DD"/>
    <w:rsid w:val="00E32AC3"/>
    <w:rsid w:val="00E34F43"/>
    <w:rsid w:val="00E4751D"/>
    <w:rsid w:val="00E523A2"/>
    <w:rsid w:val="00E55C51"/>
    <w:rsid w:val="00E7002B"/>
    <w:rsid w:val="00E94F34"/>
    <w:rsid w:val="00EA1C20"/>
    <w:rsid w:val="00EA6C39"/>
    <w:rsid w:val="00EB0F7D"/>
    <w:rsid w:val="00EB2422"/>
    <w:rsid w:val="00EB57B9"/>
    <w:rsid w:val="00EC26D2"/>
    <w:rsid w:val="00EC6D0F"/>
    <w:rsid w:val="00ED1CBB"/>
    <w:rsid w:val="00ED4936"/>
    <w:rsid w:val="00EE2140"/>
    <w:rsid w:val="00EE3579"/>
    <w:rsid w:val="00EE3CFF"/>
    <w:rsid w:val="00F00783"/>
    <w:rsid w:val="00F06075"/>
    <w:rsid w:val="00F10A4B"/>
    <w:rsid w:val="00F17840"/>
    <w:rsid w:val="00F17A11"/>
    <w:rsid w:val="00F3234A"/>
    <w:rsid w:val="00F34A9D"/>
    <w:rsid w:val="00F37BE4"/>
    <w:rsid w:val="00F37C19"/>
    <w:rsid w:val="00F40148"/>
    <w:rsid w:val="00F56F40"/>
    <w:rsid w:val="00F62B80"/>
    <w:rsid w:val="00F67525"/>
    <w:rsid w:val="00F71823"/>
    <w:rsid w:val="00F73A42"/>
    <w:rsid w:val="00F82258"/>
    <w:rsid w:val="00F83664"/>
    <w:rsid w:val="00F85317"/>
    <w:rsid w:val="00F85EF4"/>
    <w:rsid w:val="00FA2797"/>
    <w:rsid w:val="00FA3872"/>
    <w:rsid w:val="00FA46A9"/>
    <w:rsid w:val="00FA639C"/>
    <w:rsid w:val="00FB6694"/>
    <w:rsid w:val="00FC4A51"/>
    <w:rsid w:val="00FC5BC6"/>
    <w:rsid w:val="00FD4855"/>
    <w:rsid w:val="00FD55E8"/>
    <w:rsid w:val="00FE350C"/>
    <w:rsid w:val="00FE4919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10A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0A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6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6428"/>
  </w:style>
  <w:style w:type="paragraph" w:styleId="a5">
    <w:name w:val="footer"/>
    <w:basedOn w:val="a"/>
    <w:link w:val="a6"/>
    <w:uiPriority w:val="99"/>
    <w:unhideWhenUsed/>
    <w:rsid w:val="00316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428"/>
  </w:style>
  <w:style w:type="paragraph" w:styleId="a7">
    <w:name w:val="List Paragraph"/>
    <w:basedOn w:val="a"/>
    <w:qFormat/>
    <w:rsid w:val="00360384"/>
    <w:pPr>
      <w:ind w:left="720"/>
      <w:contextualSpacing/>
    </w:pPr>
  </w:style>
  <w:style w:type="table" w:styleId="a8">
    <w:name w:val="Table Grid"/>
    <w:basedOn w:val="a1"/>
    <w:uiPriority w:val="59"/>
    <w:rsid w:val="0029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06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10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ARFOMS</Company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Shiyanova</dc:creator>
  <cp:keywords/>
  <dc:description/>
  <cp:lastModifiedBy>Dolotova</cp:lastModifiedBy>
  <cp:revision>186</cp:revision>
  <cp:lastPrinted>2016-08-31T07:56:00Z</cp:lastPrinted>
  <dcterms:created xsi:type="dcterms:W3CDTF">2015-05-21T12:34:00Z</dcterms:created>
  <dcterms:modified xsi:type="dcterms:W3CDTF">2016-09-05T09:12:00Z</dcterms:modified>
</cp:coreProperties>
</file>