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F4" w:rsidRPr="008B53F4" w:rsidRDefault="008B53F4">
      <w:pPr>
        <w:pStyle w:val="ConsPlusTitle"/>
        <w:jc w:val="center"/>
        <w:outlineLvl w:val="0"/>
      </w:pPr>
      <w:r w:rsidRPr="008B53F4">
        <w:t>КАБИНЕТ МИНИСТРОВ РЕСПУБЛИКИ АДЫГЕЯ</w:t>
      </w:r>
    </w:p>
    <w:p w:rsidR="008B53F4" w:rsidRPr="008B53F4" w:rsidRDefault="008B53F4">
      <w:pPr>
        <w:pStyle w:val="ConsPlusTitle"/>
        <w:jc w:val="center"/>
      </w:pPr>
    </w:p>
    <w:p w:rsidR="008B53F4" w:rsidRPr="008B53F4" w:rsidRDefault="008B53F4">
      <w:pPr>
        <w:pStyle w:val="ConsPlusTitle"/>
        <w:jc w:val="center"/>
      </w:pPr>
      <w:r w:rsidRPr="008B53F4">
        <w:t>ПОСТАНОВЛЕНИЕ</w:t>
      </w:r>
    </w:p>
    <w:p w:rsidR="008B53F4" w:rsidRPr="008B53F4" w:rsidRDefault="008B53F4">
      <w:pPr>
        <w:pStyle w:val="ConsPlusTitle"/>
        <w:jc w:val="center"/>
      </w:pPr>
      <w:r w:rsidRPr="008B53F4">
        <w:t>от 19 мая 2017 г. N 88</w:t>
      </w:r>
    </w:p>
    <w:p w:rsidR="008B53F4" w:rsidRPr="008B53F4" w:rsidRDefault="008B53F4">
      <w:pPr>
        <w:pStyle w:val="ConsPlusTitle"/>
        <w:jc w:val="center"/>
      </w:pPr>
    </w:p>
    <w:p w:rsidR="008B53F4" w:rsidRPr="008B53F4" w:rsidRDefault="008B53F4">
      <w:pPr>
        <w:pStyle w:val="ConsPlusTitle"/>
        <w:jc w:val="center"/>
      </w:pPr>
      <w:r w:rsidRPr="008B53F4">
        <w:t>О МЕРАХ</w:t>
      </w:r>
    </w:p>
    <w:p w:rsidR="008B53F4" w:rsidRPr="008B53F4" w:rsidRDefault="008B53F4">
      <w:pPr>
        <w:pStyle w:val="ConsPlusTitle"/>
        <w:jc w:val="center"/>
      </w:pPr>
      <w:r w:rsidRPr="008B53F4">
        <w:t>ПО РЕАЛИЗАЦИИ НЕКОТОРЫХ ПОЛОЖЕНИЙ ТРУДОВОГО КОДЕКСА</w:t>
      </w:r>
    </w:p>
    <w:p w:rsidR="008B53F4" w:rsidRPr="008B53F4" w:rsidRDefault="008B53F4">
      <w:pPr>
        <w:pStyle w:val="ConsPlusTitle"/>
        <w:jc w:val="center"/>
      </w:pPr>
      <w:r w:rsidRPr="008B53F4">
        <w:t>РОССИЙСКОЙ ФЕДЕРАЦИИ</w:t>
      </w:r>
    </w:p>
    <w:p w:rsidR="008B53F4" w:rsidRPr="008B53F4" w:rsidRDefault="008B53F4">
      <w:pPr>
        <w:pStyle w:val="ConsPlusNormal"/>
        <w:jc w:val="both"/>
      </w:pPr>
    </w:p>
    <w:p w:rsidR="008B53F4" w:rsidRPr="008B53F4" w:rsidRDefault="008B53F4">
      <w:pPr>
        <w:pStyle w:val="ConsPlusNormal"/>
        <w:ind w:firstLine="540"/>
        <w:jc w:val="both"/>
      </w:pPr>
      <w:r w:rsidRPr="008B53F4">
        <w:t xml:space="preserve">В соответствии со </w:t>
      </w:r>
      <w:hyperlink r:id="rId4" w:history="1">
        <w:r w:rsidRPr="008B53F4">
          <w:t>статьями 145</w:t>
        </w:r>
      </w:hyperlink>
      <w:r w:rsidRPr="008B53F4">
        <w:t xml:space="preserve">, </w:t>
      </w:r>
      <w:hyperlink r:id="rId5" w:history="1">
        <w:r w:rsidRPr="008B53F4">
          <w:t>275</w:t>
        </w:r>
      </w:hyperlink>
      <w:r w:rsidRPr="008B53F4">
        <w:t xml:space="preserve">, </w:t>
      </w:r>
      <w:hyperlink r:id="rId6" w:history="1">
        <w:r w:rsidRPr="008B53F4">
          <w:t>349.5</w:t>
        </w:r>
      </w:hyperlink>
      <w:r w:rsidRPr="008B53F4">
        <w:t xml:space="preserve"> Трудового кодекса Российской Федерации Кабинет Министров Республики Адыгея постановляет:</w:t>
      </w:r>
    </w:p>
    <w:p w:rsidR="008B53F4" w:rsidRPr="008B53F4" w:rsidRDefault="008B53F4">
      <w:pPr>
        <w:pStyle w:val="ConsPlusNormal"/>
        <w:spacing w:before="220"/>
        <w:ind w:firstLine="540"/>
        <w:jc w:val="both"/>
      </w:pPr>
      <w:r w:rsidRPr="008B53F4">
        <w:t>1. Утвердить:</w:t>
      </w:r>
    </w:p>
    <w:p w:rsidR="008B53F4" w:rsidRPr="008B53F4" w:rsidRDefault="008B53F4">
      <w:pPr>
        <w:pStyle w:val="ConsPlusNormal"/>
        <w:spacing w:before="220"/>
        <w:ind w:firstLine="540"/>
        <w:jc w:val="both"/>
      </w:pPr>
      <w:proofErr w:type="gramStart"/>
      <w:r w:rsidRPr="008B53F4">
        <w:t xml:space="preserve">1) </w:t>
      </w:r>
      <w:hyperlink w:anchor="P50" w:history="1">
        <w:r w:rsidRPr="008B53F4">
          <w:t>Положение</w:t>
        </w:r>
      </w:hyperlink>
      <w:r w:rsidRPr="008B53F4">
        <w:t xml:space="preserve"> об условиях оплаты труда руководителей государственных унитарных предприятий Республики Адыгея согласно приложению N 1;</w:t>
      </w:r>
      <w:proofErr w:type="gramEnd"/>
    </w:p>
    <w:p w:rsidR="008B53F4" w:rsidRPr="008B53F4" w:rsidRDefault="008B53F4">
      <w:pPr>
        <w:pStyle w:val="ConsPlusNormal"/>
        <w:spacing w:before="220"/>
        <w:ind w:firstLine="540"/>
        <w:jc w:val="both"/>
      </w:pPr>
      <w:r w:rsidRPr="008B53F4">
        <w:t xml:space="preserve">2) </w:t>
      </w:r>
      <w:hyperlink w:anchor="P73" w:history="1">
        <w:r w:rsidRPr="008B53F4">
          <w:t>Порядок</w:t>
        </w:r>
      </w:hyperlink>
      <w:r w:rsidRPr="008B53F4"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государственных учреждений Республики Адыгея, государственных унитарных предприятий Республики Адыгея и Территориального фонда обязательного медицинского страхования Республики Адыгея в информационно-телекоммуникационной сети "Интернет" согласно приложению N 2.</w:t>
      </w:r>
    </w:p>
    <w:p w:rsidR="008B53F4" w:rsidRPr="008B53F4" w:rsidRDefault="008B53F4">
      <w:pPr>
        <w:pStyle w:val="ConsPlusNormal"/>
        <w:spacing w:before="220"/>
        <w:ind w:firstLine="540"/>
        <w:jc w:val="both"/>
      </w:pPr>
      <w:r w:rsidRPr="008B53F4">
        <w:t xml:space="preserve">2. Администрации Главы Республики Адыгея и Кабинета Министров Республики Адыгея, исполнительным органам государственной власти Республики Адыгея, осуществляющим функции и полномочия учредителей государственных учреждений Республики Адыгея (за исключением учреждений, </w:t>
      </w:r>
      <w:proofErr w:type="gramStart"/>
      <w:r w:rsidRPr="008B53F4">
        <w:t>условия</w:t>
      </w:r>
      <w:proofErr w:type="gramEnd"/>
      <w:r w:rsidRPr="008B53F4">
        <w:t xml:space="preserve"> оплаты труда которых регулируются </w:t>
      </w:r>
      <w:hyperlink r:id="rId7" w:history="1">
        <w:r w:rsidRPr="008B53F4">
          <w:t>Положением</w:t>
        </w:r>
      </w:hyperlink>
      <w:r w:rsidRPr="008B53F4">
        <w:t xml:space="preserve"> об установлении систем оплаты труда работников государственных бюджетных, автономных и казенных учреждений Республики Адыгея, утвержденным постановлением Кабинета Министров Республики Адыгея от 22 декабря 2008 года N 202 "О мерах по введению новых систем оплаты труда работников государственных бюджетных, автономных и казенных учреждений Республики Адыгея" (Собрание законодательства Республики Адыгея, 2008, N 12; 2009, N 6; 2012, N 12; 2014, N 5; 2017, N 2)), государственных унитарных предприятий Республики Адыгея:</w:t>
      </w:r>
    </w:p>
    <w:p w:rsidR="008B53F4" w:rsidRPr="008B53F4" w:rsidRDefault="008B53F4">
      <w:pPr>
        <w:pStyle w:val="ConsPlusNormal"/>
        <w:spacing w:before="220"/>
        <w:ind w:firstLine="540"/>
        <w:jc w:val="both"/>
      </w:pPr>
      <w:proofErr w:type="gramStart"/>
      <w:r w:rsidRPr="008B53F4">
        <w:t xml:space="preserve">1) определять условия оплаты труда руководителей, их заместителей, главных бухгалтеров государственных учреждений Республики Адыгея, государственных унитарных предприятий Республики Адыгея (далее соответственно - учреждения, предприятия) трудовым договором в соответствии с Трудовым </w:t>
      </w:r>
      <w:hyperlink r:id="rId8" w:history="1">
        <w:r w:rsidRPr="008B53F4">
          <w:t>кодексом</w:t>
        </w:r>
      </w:hyperlink>
      <w:r w:rsidRPr="008B53F4">
        <w:t xml:space="preserve"> Российской Федерации, другими федеральными законами и иными нормативными правовыми актами Российской Федерации, законами и иными нормативными правовыми актами Республики Адыгея, учредительными документами учреждения, предприятия, настоящим постановлением;</w:t>
      </w:r>
      <w:proofErr w:type="gramEnd"/>
    </w:p>
    <w:p w:rsidR="008B53F4" w:rsidRPr="008B53F4" w:rsidRDefault="008B53F4">
      <w:pPr>
        <w:pStyle w:val="ConsPlusNormal"/>
        <w:spacing w:before="220"/>
        <w:ind w:firstLine="540"/>
        <w:jc w:val="both"/>
      </w:pPr>
      <w:r w:rsidRPr="008B53F4">
        <w:t xml:space="preserve">2) при заключении трудового договора с руководителем учреждения руководствоваться типовой </w:t>
      </w:r>
      <w:hyperlink r:id="rId9" w:history="1">
        <w:r w:rsidRPr="008B53F4">
          <w:t>формой</w:t>
        </w:r>
      </w:hyperlink>
      <w:r w:rsidRPr="008B53F4">
        <w:t xml:space="preserve"> трудового договора, утвержденной Постановлением Правительства Российской Федерации от 12 апреля 2013 года N 329 "О типовой форме трудового договора с руководителем государственного (муниципального) учреждения" (Собрание законодательства Российской Федерации, 2013, N 16);</w:t>
      </w:r>
    </w:p>
    <w:p w:rsidR="008B53F4" w:rsidRPr="008B53F4" w:rsidRDefault="008B53F4">
      <w:pPr>
        <w:pStyle w:val="ConsPlusNormal"/>
        <w:spacing w:before="220"/>
        <w:ind w:firstLine="540"/>
        <w:jc w:val="both"/>
      </w:pPr>
      <w:bookmarkStart w:id="0" w:name="P17"/>
      <w:bookmarkEnd w:id="0"/>
      <w:r w:rsidRPr="008B53F4">
        <w:t xml:space="preserve">3) определить предельный уровень соотношения среднемесячной заработной платы руководителя, его заместителей, главного бухгалтера учреждения, предприятия, формируемой за счет всех источников финансового обеспечения и рассчитываемой за календарный год, и среднемесячной заработной платы работников (без учета заработной платы соответствующего руководителя, его заместителей, главного бухгалтера) в размере, не превышающем кратности 1 к 4. Соотношение среднемесячной заработной платы руководителя, заместителей руководителя, </w:t>
      </w:r>
      <w:r w:rsidRPr="008B53F4">
        <w:lastRenderedPageBreak/>
        <w:t xml:space="preserve">главного бухгалтера учреждения, предприятия и среднемесячной заработной платы работников учреждения, предприятия определяется путем деления среднемесячной заработной платы соответствующего руководителя, заместителя руководителя, главного бухгалтера на среднемесячную заработную плату работников этого учреждения, предприятия. </w:t>
      </w:r>
      <w:proofErr w:type="gramStart"/>
      <w:r w:rsidRPr="008B53F4">
        <w:t xml:space="preserve">Определение среднемесячной заработной платы в указанных целях осуществляется в соответствии с </w:t>
      </w:r>
      <w:hyperlink r:id="rId10" w:history="1">
        <w:r w:rsidRPr="008B53F4">
          <w:t>Положением</w:t>
        </w:r>
      </w:hyperlink>
      <w:r w:rsidRPr="008B53F4"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года N 922 "Об особенностях порядка исчисления средней заработной платы" (Собрание законодательства Российской Федерации, 2007, N 53; 2009, N 47; 2013, N 13;</w:t>
      </w:r>
      <w:proofErr w:type="gramEnd"/>
      <w:r w:rsidRPr="008B53F4">
        <w:t xml:space="preserve"> </w:t>
      </w:r>
      <w:proofErr w:type="gramStart"/>
      <w:r w:rsidRPr="008B53F4">
        <w:t>2014, N 29, 43; 2016, N 51);</w:t>
      </w:r>
      <w:proofErr w:type="gramEnd"/>
    </w:p>
    <w:p w:rsidR="008B53F4" w:rsidRPr="008B53F4" w:rsidRDefault="008B53F4">
      <w:pPr>
        <w:pStyle w:val="ConsPlusNormal"/>
        <w:spacing w:before="220"/>
        <w:ind w:firstLine="540"/>
        <w:jc w:val="both"/>
      </w:pPr>
      <w:proofErr w:type="gramStart"/>
      <w:r w:rsidRPr="008B53F4">
        <w:t xml:space="preserve">4) при установлении условий оплаты труда руководителю, его заместителям, главному бухгалтеру учреждения, предприятия исходить из необходимости обеспечения </w:t>
      </w:r>
      <w:proofErr w:type="spellStart"/>
      <w:r w:rsidRPr="008B53F4">
        <w:t>непревышения</w:t>
      </w:r>
      <w:proofErr w:type="spellEnd"/>
      <w:r w:rsidRPr="008B53F4">
        <w:t xml:space="preserve"> предельного уровня соотношения среднемесячной заработной платы, установленного в соответствии с </w:t>
      </w:r>
      <w:hyperlink w:anchor="P17" w:history="1">
        <w:r w:rsidRPr="008B53F4">
          <w:t>подпунктом 3</w:t>
        </w:r>
      </w:hyperlink>
      <w:r w:rsidRPr="008B53F4">
        <w:t xml:space="preserve"> настоящего пункта, в случае выполнения всех показателей эффективности деятельности учреждения, предприятия и работы его руководителя и получения выплат стимулирующего характера в максимальном размере.</w:t>
      </w:r>
      <w:proofErr w:type="gramEnd"/>
    </w:p>
    <w:p w:rsidR="008B53F4" w:rsidRPr="008B53F4" w:rsidRDefault="008B53F4">
      <w:pPr>
        <w:pStyle w:val="ConsPlusNormal"/>
        <w:spacing w:before="220"/>
        <w:ind w:firstLine="540"/>
        <w:jc w:val="both"/>
      </w:pPr>
      <w:r w:rsidRPr="008B53F4">
        <w:t>3. Определить:</w:t>
      </w:r>
    </w:p>
    <w:p w:rsidR="008B53F4" w:rsidRPr="008B53F4" w:rsidRDefault="008B53F4">
      <w:pPr>
        <w:pStyle w:val="ConsPlusNormal"/>
        <w:spacing w:before="220"/>
        <w:ind w:firstLine="540"/>
        <w:jc w:val="both"/>
      </w:pPr>
      <w:proofErr w:type="gramStart"/>
      <w:r w:rsidRPr="008B53F4">
        <w:t xml:space="preserve">1) что условия оплаты труда заместителей директора Территориального фонда обязательного медицинского страхования Республики Адыгея (далее - Фонд), главного бухгалтера Фонда определяются на основании трудового договора в соответствии с Трудовым </w:t>
      </w:r>
      <w:hyperlink r:id="rId11" w:history="1">
        <w:r w:rsidRPr="008B53F4">
          <w:t>кодексом</w:t>
        </w:r>
      </w:hyperlink>
      <w:r w:rsidRPr="008B53F4">
        <w:t xml:space="preserve"> Российской Федерации, другими федеральными законами и иными нормативными правовыми актами Российской Федерации, законами и иными нормативными правовыми актами Республики Адыгея, учредительными документами Фонда, настоящим постановлением;</w:t>
      </w:r>
      <w:proofErr w:type="gramEnd"/>
    </w:p>
    <w:p w:rsidR="008B53F4" w:rsidRPr="008B53F4" w:rsidRDefault="008B53F4">
      <w:pPr>
        <w:pStyle w:val="ConsPlusNormal"/>
        <w:spacing w:before="220"/>
        <w:ind w:firstLine="540"/>
        <w:jc w:val="both"/>
      </w:pPr>
      <w:r w:rsidRPr="008B53F4">
        <w:t>2) предельный уровень соотношения среднемесячной заработной платы заместителей директора Фонда, главного бухгалтера Фонда, формируемой за счет всех источников финансового обеспечения и рассчитываемой за календарный год, и среднемесячной заработной платы работников Фонда (без учета заработной платы директора Фонда, его заместителей, главного бухгалтера Фонда) в кратности 1 к 4.</w:t>
      </w:r>
    </w:p>
    <w:p w:rsidR="008B53F4" w:rsidRPr="008B53F4" w:rsidRDefault="008B53F4">
      <w:pPr>
        <w:pStyle w:val="ConsPlusNormal"/>
        <w:spacing w:before="220"/>
        <w:ind w:firstLine="540"/>
        <w:jc w:val="both"/>
      </w:pPr>
      <w:r w:rsidRPr="008B53F4">
        <w:t xml:space="preserve">4. </w:t>
      </w:r>
      <w:proofErr w:type="gramStart"/>
      <w:r w:rsidRPr="008B53F4">
        <w:t xml:space="preserve">Внести в </w:t>
      </w:r>
      <w:hyperlink r:id="rId12" w:history="1">
        <w:r w:rsidRPr="008B53F4">
          <w:t>Положение</w:t>
        </w:r>
      </w:hyperlink>
      <w:r w:rsidRPr="008B53F4">
        <w:t xml:space="preserve"> об установлении систем оплаты труда работников государственных бюджетных, автономных и казенных учреждений Республики Адыгея, утвержденное постановлением Кабинета Министров Республики Адыгея от 22 декабря 2008 года N 202 "О мерах по введению новых систем оплаты труда работников государственных бюджетных, автономных и казенных учреждений Республики Адыгея" (Собрание законодательства Республики Адыгея, 2008, N 12;</w:t>
      </w:r>
      <w:proofErr w:type="gramEnd"/>
      <w:r w:rsidRPr="008B53F4">
        <w:t xml:space="preserve"> 2009, N 6; 2012, N 12; 2014, N 5; 2017, N 2), следующие изменения:</w:t>
      </w:r>
    </w:p>
    <w:p w:rsidR="008B53F4" w:rsidRPr="008B53F4" w:rsidRDefault="008B53F4">
      <w:pPr>
        <w:pStyle w:val="ConsPlusNormal"/>
        <w:spacing w:before="220"/>
        <w:ind w:firstLine="540"/>
        <w:jc w:val="both"/>
      </w:pPr>
      <w:r w:rsidRPr="008B53F4">
        <w:t xml:space="preserve">1) </w:t>
      </w:r>
      <w:hyperlink r:id="rId13" w:history="1">
        <w:r w:rsidRPr="008B53F4">
          <w:t>пункт 13</w:t>
        </w:r>
      </w:hyperlink>
      <w:r w:rsidRPr="008B53F4">
        <w:t xml:space="preserve"> изложить в следующей редакции:</w:t>
      </w:r>
    </w:p>
    <w:p w:rsidR="008B53F4" w:rsidRPr="008B53F4" w:rsidRDefault="008B53F4">
      <w:pPr>
        <w:pStyle w:val="ConsPlusNormal"/>
        <w:spacing w:before="220"/>
        <w:ind w:firstLine="540"/>
        <w:jc w:val="both"/>
      </w:pPr>
      <w:r w:rsidRPr="008B53F4">
        <w:t>"13. Исполнительные органы государственной власти Республики Адыгея, в ведении которых находятся учреждения (далее - учредитель), могут устанавливать руководителям этих учреждений выплаты стимулирующего характера по результатам достижения за соответствующий период показателей эффективности деятельности учреждения и работы его руководителя, утверждаемых учредителем</w:t>
      </w:r>
      <w:proofErr w:type="gramStart"/>
      <w:r w:rsidRPr="008B53F4">
        <w:t>.";</w:t>
      </w:r>
      <w:proofErr w:type="gramEnd"/>
    </w:p>
    <w:p w:rsidR="008B53F4" w:rsidRPr="008B53F4" w:rsidRDefault="008B53F4">
      <w:pPr>
        <w:pStyle w:val="ConsPlusNormal"/>
        <w:spacing w:before="220"/>
        <w:ind w:firstLine="540"/>
        <w:jc w:val="both"/>
      </w:pPr>
      <w:r w:rsidRPr="008B53F4">
        <w:t xml:space="preserve">2) в </w:t>
      </w:r>
      <w:hyperlink r:id="rId14" w:history="1">
        <w:r w:rsidRPr="008B53F4">
          <w:t>пункте 15</w:t>
        </w:r>
      </w:hyperlink>
      <w:r w:rsidRPr="008B53F4">
        <w:t xml:space="preserve"> слова "исполнительного органа государственной власти - главного распорядителя средств республиканского бюджета Республики Адыгея, в ведении которого находится учреждение</w:t>
      </w:r>
      <w:proofErr w:type="gramStart"/>
      <w:r w:rsidRPr="008B53F4">
        <w:t>,"</w:t>
      </w:r>
      <w:proofErr w:type="gramEnd"/>
      <w:r w:rsidRPr="008B53F4">
        <w:t xml:space="preserve"> заменить словом "учредителя";</w:t>
      </w:r>
    </w:p>
    <w:p w:rsidR="008B53F4" w:rsidRPr="008B53F4" w:rsidRDefault="008B53F4">
      <w:pPr>
        <w:pStyle w:val="ConsPlusNormal"/>
        <w:spacing w:before="220"/>
        <w:ind w:firstLine="540"/>
        <w:jc w:val="both"/>
      </w:pPr>
      <w:r w:rsidRPr="008B53F4">
        <w:t xml:space="preserve">3) </w:t>
      </w:r>
      <w:hyperlink r:id="rId15" w:history="1">
        <w:r w:rsidRPr="008B53F4">
          <w:t>пункты 15.1</w:t>
        </w:r>
      </w:hyperlink>
      <w:r w:rsidRPr="008B53F4">
        <w:t xml:space="preserve"> - </w:t>
      </w:r>
      <w:hyperlink r:id="rId16" w:history="1">
        <w:r w:rsidRPr="008B53F4">
          <w:t>16.1</w:t>
        </w:r>
      </w:hyperlink>
      <w:r w:rsidRPr="008B53F4">
        <w:t xml:space="preserve"> изложить в следующей редакции:</w:t>
      </w:r>
    </w:p>
    <w:p w:rsidR="008B53F4" w:rsidRPr="008B53F4" w:rsidRDefault="008B53F4">
      <w:pPr>
        <w:pStyle w:val="ConsPlusNormal"/>
        <w:spacing w:before="220"/>
        <w:ind w:firstLine="540"/>
        <w:jc w:val="both"/>
      </w:pPr>
      <w:r w:rsidRPr="008B53F4">
        <w:t xml:space="preserve">"15.1. Предельный уровень соотношения среднемесячной заработной платы руководителей, заместителей руководителей, главных бухгалтеров учреждений и среднемесячной заработной платы работников этих учреждений (без учета заработной платы </w:t>
      </w:r>
      <w:r w:rsidRPr="008B53F4">
        <w:lastRenderedPageBreak/>
        <w:t>руководителя, заместителей руководителя, главного бухгалтера) определяется нормативным правовым актом учредителя в кратности от 1 до 4.</w:t>
      </w:r>
    </w:p>
    <w:p w:rsidR="008B53F4" w:rsidRPr="008B53F4" w:rsidRDefault="008B53F4">
      <w:pPr>
        <w:pStyle w:val="ConsPlusNormal"/>
        <w:spacing w:before="220"/>
        <w:ind w:firstLine="540"/>
        <w:jc w:val="both"/>
      </w:pPr>
      <w:r w:rsidRPr="008B53F4">
        <w:t xml:space="preserve">16. Соотношение среднемесячной заработной платы руководителей, заместителей руководителей, главных бухгалтеров учреждений и среднемесячной заработной платы работников этих учреждений, формируемой за счет всех источников финансового обеспечения, рассчитывается за календарный год. Соотношение среднемесячной заработной платы руководителя, заместителей руководителя,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руководителя, заместителя руководителя, главного бухгалтера на среднемесячную заработную плату работников этого учреждения. </w:t>
      </w:r>
      <w:proofErr w:type="gramStart"/>
      <w:r w:rsidRPr="008B53F4">
        <w:t xml:space="preserve">Определение среднемесячной заработной платы в указанных целях осуществляется в соответствии с </w:t>
      </w:r>
      <w:hyperlink r:id="rId17" w:history="1">
        <w:r w:rsidRPr="008B53F4">
          <w:t>Положением</w:t>
        </w:r>
      </w:hyperlink>
      <w:r w:rsidRPr="008B53F4"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года N 922 "Об особенностях порядка исчисления средней заработной платы" (Собрание законодательства Российской Федерации, 2007, N 53; 2009, N 47; 2013, N 13;</w:t>
      </w:r>
      <w:proofErr w:type="gramEnd"/>
      <w:r w:rsidRPr="008B53F4">
        <w:t xml:space="preserve"> </w:t>
      </w:r>
      <w:proofErr w:type="gramStart"/>
      <w:r w:rsidRPr="008B53F4">
        <w:t>2014, N 29, 43; 2016, N 51).</w:t>
      </w:r>
      <w:proofErr w:type="gramEnd"/>
    </w:p>
    <w:p w:rsidR="008B53F4" w:rsidRPr="008B53F4" w:rsidRDefault="008B53F4">
      <w:pPr>
        <w:pStyle w:val="ConsPlusNormal"/>
        <w:spacing w:before="220"/>
        <w:ind w:firstLine="540"/>
        <w:jc w:val="both"/>
      </w:pPr>
      <w:r w:rsidRPr="008B53F4">
        <w:t xml:space="preserve">16.1. </w:t>
      </w:r>
      <w:proofErr w:type="gramStart"/>
      <w:r w:rsidRPr="008B53F4">
        <w:t xml:space="preserve">При установлении условий оплаты труда руководителю учреждения учредитель должен исходить из необходимости обеспечения </w:t>
      </w:r>
      <w:proofErr w:type="spellStart"/>
      <w:r w:rsidRPr="008B53F4">
        <w:t>непревышения</w:t>
      </w:r>
      <w:proofErr w:type="spellEnd"/>
      <w:r w:rsidRPr="008B53F4">
        <w:t xml:space="preserve"> предельного уровня соотношения среднемесячной заработной платы, установленного в соответствии с пунктом 16 настоящего Положения, в случае выполнения всех показателей эффективности деятельности учреждения и работы его руководителя и получения выплат стимулирующего характера в максимальном размере.";</w:t>
      </w:r>
      <w:proofErr w:type="gramEnd"/>
    </w:p>
    <w:p w:rsidR="008B53F4" w:rsidRPr="008B53F4" w:rsidRDefault="008B53F4">
      <w:pPr>
        <w:pStyle w:val="ConsPlusNormal"/>
        <w:spacing w:before="220"/>
        <w:ind w:firstLine="540"/>
        <w:jc w:val="both"/>
      </w:pPr>
      <w:r w:rsidRPr="008B53F4">
        <w:t xml:space="preserve">4) </w:t>
      </w:r>
      <w:hyperlink r:id="rId18" w:history="1">
        <w:r w:rsidRPr="008B53F4">
          <w:t>дополнить</w:t>
        </w:r>
      </w:hyperlink>
      <w:r w:rsidRPr="008B53F4">
        <w:t xml:space="preserve"> пунктом 16.2 следующего содержания:</w:t>
      </w:r>
    </w:p>
    <w:p w:rsidR="008B53F4" w:rsidRPr="008B53F4" w:rsidRDefault="008B53F4">
      <w:pPr>
        <w:pStyle w:val="ConsPlusNormal"/>
        <w:spacing w:before="220"/>
        <w:ind w:firstLine="540"/>
        <w:jc w:val="both"/>
      </w:pPr>
      <w:r w:rsidRPr="008B53F4">
        <w:t xml:space="preserve">"16.2. Руководителю учреждения выплаты стимулирующего характера выплачиваются по решению учредителя с учетом достижения показателей государственного задания на оказание государственных услуг (выполнение работ) и (или) иных показателей эффективности деятельности учреждения и его руководителя. Условия оплаты труда руководителя учреждения устанавливаются в трудовом договоре, заключаемом на основе типовой </w:t>
      </w:r>
      <w:hyperlink r:id="rId19" w:history="1">
        <w:r w:rsidRPr="008B53F4">
          <w:t>формы</w:t>
        </w:r>
      </w:hyperlink>
      <w:r w:rsidRPr="008B53F4">
        <w:t xml:space="preserve"> трудового договора, утвержденной Постановлением Правительства Российской Федерации от 12 апреля 2013 года N 329 "О типовой форме трудового договора с руководителем государственного (муниципального) учреждения" (Собрание законодательства Российской Федерации, 2013, N 16).";</w:t>
      </w:r>
    </w:p>
    <w:p w:rsidR="008B53F4" w:rsidRPr="008B53F4" w:rsidRDefault="008B53F4">
      <w:pPr>
        <w:pStyle w:val="ConsPlusNormal"/>
        <w:spacing w:before="220"/>
        <w:ind w:firstLine="540"/>
        <w:jc w:val="both"/>
      </w:pPr>
      <w:r w:rsidRPr="008B53F4">
        <w:t xml:space="preserve">5) в </w:t>
      </w:r>
      <w:hyperlink r:id="rId20" w:history="1">
        <w:r w:rsidRPr="008B53F4">
          <w:t>пункте 18</w:t>
        </w:r>
      </w:hyperlink>
      <w:r w:rsidRPr="008B53F4">
        <w:t xml:space="preserve"> слова "Исполнительные органы государственной власти Республики Адыгея - главные распорядители средств республиканского бюджета Республики Адыгея, в ведении которых находятся учреждения</w:t>
      </w:r>
      <w:proofErr w:type="gramStart"/>
      <w:r w:rsidRPr="008B53F4">
        <w:t>,"</w:t>
      </w:r>
      <w:proofErr w:type="gramEnd"/>
      <w:r w:rsidRPr="008B53F4">
        <w:t xml:space="preserve"> заменить словом "Учредители".</w:t>
      </w:r>
    </w:p>
    <w:p w:rsidR="008B53F4" w:rsidRPr="008B53F4" w:rsidRDefault="008B53F4">
      <w:pPr>
        <w:pStyle w:val="ConsPlusNormal"/>
        <w:spacing w:before="220"/>
        <w:ind w:firstLine="540"/>
        <w:jc w:val="both"/>
      </w:pPr>
      <w:r w:rsidRPr="008B53F4">
        <w:t>5. Настоящее постановление вступает в силу со дня его официального опубликования.</w:t>
      </w:r>
    </w:p>
    <w:p w:rsidR="008B53F4" w:rsidRPr="008B53F4" w:rsidRDefault="008B53F4">
      <w:pPr>
        <w:pStyle w:val="ConsPlusNormal"/>
        <w:jc w:val="both"/>
      </w:pPr>
    </w:p>
    <w:p w:rsidR="008B53F4" w:rsidRPr="008B53F4" w:rsidRDefault="008B53F4">
      <w:pPr>
        <w:pStyle w:val="ConsPlusNormal"/>
        <w:jc w:val="right"/>
      </w:pPr>
      <w:proofErr w:type="gramStart"/>
      <w:r w:rsidRPr="008B53F4">
        <w:t>Исполняющий</w:t>
      </w:r>
      <w:proofErr w:type="gramEnd"/>
      <w:r w:rsidRPr="008B53F4">
        <w:t xml:space="preserve"> обязанности</w:t>
      </w:r>
    </w:p>
    <w:p w:rsidR="008B53F4" w:rsidRPr="008B53F4" w:rsidRDefault="008B53F4">
      <w:pPr>
        <w:pStyle w:val="ConsPlusNormal"/>
        <w:jc w:val="right"/>
      </w:pPr>
      <w:r w:rsidRPr="008B53F4">
        <w:t>Премьер-министра</w:t>
      </w:r>
    </w:p>
    <w:p w:rsidR="008B53F4" w:rsidRPr="008B53F4" w:rsidRDefault="008B53F4">
      <w:pPr>
        <w:pStyle w:val="ConsPlusNormal"/>
        <w:jc w:val="right"/>
      </w:pPr>
      <w:r w:rsidRPr="008B53F4">
        <w:t>Республики Адыгея</w:t>
      </w:r>
    </w:p>
    <w:p w:rsidR="008B53F4" w:rsidRPr="008B53F4" w:rsidRDefault="008B53F4">
      <w:pPr>
        <w:pStyle w:val="ConsPlusNormal"/>
        <w:jc w:val="right"/>
      </w:pPr>
      <w:r w:rsidRPr="008B53F4">
        <w:t>Н.ШИРОКОВА</w:t>
      </w:r>
    </w:p>
    <w:p w:rsidR="008B53F4" w:rsidRPr="008B53F4" w:rsidRDefault="008B53F4">
      <w:pPr>
        <w:pStyle w:val="ConsPlusNormal"/>
        <w:jc w:val="both"/>
      </w:pPr>
    </w:p>
    <w:p w:rsidR="008B53F4" w:rsidRPr="008B53F4" w:rsidRDefault="008B53F4">
      <w:pPr>
        <w:pStyle w:val="ConsPlusNormal"/>
        <w:jc w:val="both"/>
      </w:pPr>
    </w:p>
    <w:p w:rsidR="008B53F4" w:rsidRPr="008B53F4" w:rsidRDefault="008B53F4">
      <w:pPr>
        <w:pStyle w:val="ConsPlusNormal"/>
        <w:jc w:val="both"/>
      </w:pPr>
    </w:p>
    <w:p w:rsidR="008B53F4" w:rsidRPr="008B53F4" w:rsidRDefault="008B53F4">
      <w:pPr>
        <w:pStyle w:val="ConsPlusNormal"/>
        <w:jc w:val="both"/>
      </w:pPr>
    </w:p>
    <w:p w:rsidR="008B53F4" w:rsidRPr="008B53F4" w:rsidRDefault="008B53F4">
      <w:pPr>
        <w:pStyle w:val="ConsPlusNormal"/>
        <w:jc w:val="both"/>
      </w:pPr>
    </w:p>
    <w:p w:rsidR="008B53F4" w:rsidRPr="008B53F4" w:rsidRDefault="008B53F4">
      <w:pPr>
        <w:pStyle w:val="ConsPlusNormal"/>
        <w:jc w:val="right"/>
        <w:outlineLvl w:val="0"/>
      </w:pPr>
      <w:r w:rsidRPr="008B53F4">
        <w:t>Приложение N 1</w:t>
      </w:r>
    </w:p>
    <w:p w:rsidR="008B53F4" w:rsidRPr="008B53F4" w:rsidRDefault="008B53F4">
      <w:pPr>
        <w:pStyle w:val="ConsPlusNormal"/>
        <w:jc w:val="right"/>
      </w:pPr>
      <w:r w:rsidRPr="008B53F4">
        <w:t>к постановлению</w:t>
      </w:r>
    </w:p>
    <w:p w:rsidR="008B53F4" w:rsidRPr="008B53F4" w:rsidRDefault="008B53F4">
      <w:pPr>
        <w:pStyle w:val="ConsPlusNormal"/>
        <w:jc w:val="right"/>
      </w:pPr>
      <w:r w:rsidRPr="008B53F4">
        <w:t>Кабинета Министров</w:t>
      </w:r>
    </w:p>
    <w:p w:rsidR="008B53F4" w:rsidRPr="008B53F4" w:rsidRDefault="008B53F4">
      <w:pPr>
        <w:pStyle w:val="ConsPlusNormal"/>
        <w:jc w:val="right"/>
      </w:pPr>
      <w:r w:rsidRPr="008B53F4">
        <w:t>Республики Адыгея</w:t>
      </w:r>
    </w:p>
    <w:p w:rsidR="008B53F4" w:rsidRPr="008B53F4" w:rsidRDefault="008B53F4">
      <w:pPr>
        <w:pStyle w:val="ConsPlusNormal"/>
        <w:jc w:val="right"/>
      </w:pPr>
      <w:r w:rsidRPr="008B53F4">
        <w:lastRenderedPageBreak/>
        <w:t>от 19 мая 2017 г. N 88</w:t>
      </w:r>
    </w:p>
    <w:p w:rsidR="008B53F4" w:rsidRPr="008B53F4" w:rsidRDefault="008B53F4">
      <w:pPr>
        <w:pStyle w:val="ConsPlusNormal"/>
        <w:jc w:val="both"/>
      </w:pPr>
    </w:p>
    <w:p w:rsidR="008B53F4" w:rsidRPr="008B53F4" w:rsidRDefault="008B53F4">
      <w:pPr>
        <w:pStyle w:val="ConsPlusTitle"/>
        <w:jc w:val="center"/>
      </w:pPr>
      <w:bookmarkStart w:id="1" w:name="P50"/>
      <w:bookmarkEnd w:id="1"/>
      <w:r w:rsidRPr="008B53F4">
        <w:t>ПОЛОЖЕНИЕ</w:t>
      </w:r>
    </w:p>
    <w:p w:rsidR="008B53F4" w:rsidRPr="008B53F4" w:rsidRDefault="008B53F4">
      <w:pPr>
        <w:pStyle w:val="ConsPlusTitle"/>
        <w:jc w:val="center"/>
      </w:pPr>
      <w:r w:rsidRPr="008B53F4">
        <w:t>ОБ УСЛОВИЯХ ОПЛАТЫ ТРУДА РУКОВОДИТЕЛЕЙ</w:t>
      </w:r>
    </w:p>
    <w:p w:rsidR="008B53F4" w:rsidRPr="008B53F4" w:rsidRDefault="008B53F4">
      <w:pPr>
        <w:pStyle w:val="ConsPlusTitle"/>
        <w:jc w:val="center"/>
      </w:pPr>
      <w:r w:rsidRPr="008B53F4">
        <w:t>ГОСУДАРСТВЕННЫХ УНИТАРНЫХ ПРЕДПРИЯТИЙ</w:t>
      </w:r>
    </w:p>
    <w:p w:rsidR="008B53F4" w:rsidRPr="008B53F4" w:rsidRDefault="008B53F4">
      <w:pPr>
        <w:pStyle w:val="ConsPlusTitle"/>
        <w:jc w:val="center"/>
      </w:pPr>
      <w:r w:rsidRPr="008B53F4">
        <w:t>РЕСПУБЛИКИ АДЫГЕЯ</w:t>
      </w:r>
    </w:p>
    <w:p w:rsidR="008B53F4" w:rsidRPr="008B53F4" w:rsidRDefault="008B53F4">
      <w:pPr>
        <w:pStyle w:val="ConsPlusNormal"/>
        <w:jc w:val="both"/>
      </w:pPr>
    </w:p>
    <w:p w:rsidR="008B53F4" w:rsidRPr="008B53F4" w:rsidRDefault="008B53F4">
      <w:pPr>
        <w:pStyle w:val="ConsPlusNormal"/>
        <w:ind w:firstLine="540"/>
        <w:jc w:val="both"/>
      </w:pPr>
      <w:r w:rsidRPr="008B53F4">
        <w:t xml:space="preserve">1. Настоящее Положение устанавливает условия </w:t>
      </w:r>
      <w:proofErr w:type="gramStart"/>
      <w:r w:rsidRPr="008B53F4">
        <w:t>оплаты труда руководителей государственных унитарных предприятий Республики</w:t>
      </w:r>
      <w:proofErr w:type="gramEnd"/>
      <w:r w:rsidRPr="008B53F4">
        <w:t xml:space="preserve"> Адыгея (далее - предприятия) при заключении с ними трудовых договоров, а также предельный уровень соотношения среднемесячной заработной платы руководителей, заместителей руководителей, главных бухгалтеров предприятий и среднемесячной заработной платы работников предприятий.</w:t>
      </w:r>
    </w:p>
    <w:p w:rsidR="008B53F4" w:rsidRPr="008B53F4" w:rsidRDefault="008B53F4">
      <w:pPr>
        <w:pStyle w:val="ConsPlusNormal"/>
        <w:spacing w:before="220"/>
        <w:ind w:firstLine="540"/>
        <w:jc w:val="both"/>
      </w:pPr>
      <w:r w:rsidRPr="008B53F4">
        <w:t>2. Оплата труда руководителей предприятий включает должностной оклад, выплаты компенсационного и стимулирующего характера.</w:t>
      </w:r>
    </w:p>
    <w:p w:rsidR="008B53F4" w:rsidRPr="008B53F4" w:rsidRDefault="008B53F4">
      <w:pPr>
        <w:pStyle w:val="ConsPlusNormal"/>
        <w:spacing w:before="220"/>
        <w:ind w:firstLine="540"/>
        <w:jc w:val="both"/>
      </w:pPr>
      <w:r w:rsidRPr="008B53F4">
        <w:t>3. Размер должностного оклада руководителя предприятия определяется исполнительным органом государственной власти Республики Адыгея, осуществляющим функции и полномочия учредителя по заключению, изменению и прекращению трудового договора с руководителем предприятия (далее - учредитель), в зависимости от сложности труда, масштаба управления и особенностей деятельности и значимости предприятия.</w:t>
      </w:r>
    </w:p>
    <w:p w:rsidR="008B53F4" w:rsidRPr="008B53F4" w:rsidRDefault="008B53F4">
      <w:pPr>
        <w:pStyle w:val="ConsPlusNormal"/>
        <w:spacing w:before="220"/>
        <w:ind w:firstLine="540"/>
        <w:jc w:val="both"/>
      </w:pPr>
      <w:r w:rsidRPr="008B53F4">
        <w:t xml:space="preserve">4. Выплаты компенсационного характера устанавливаются для руководителей предприятий в порядке и размерах, предусмотренных Трудовым </w:t>
      </w:r>
      <w:hyperlink r:id="rId21" w:history="1">
        <w:r w:rsidRPr="008B53F4">
          <w:t>кодексом</w:t>
        </w:r>
      </w:hyperlink>
      <w:r w:rsidRPr="008B53F4">
        <w:t xml:space="preserve"> Российской Федерации и иными нормативными правовыми актами Российской Федерации, содержащими нормы трудового права.</w:t>
      </w:r>
    </w:p>
    <w:p w:rsidR="008B53F4" w:rsidRPr="008B53F4" w:rsidRDefault="008B53F4">
      <w:pPr>
        <w:pStyle w:val="ConsPlusNormal"/>
        <w:spacing w:before="220"/>
        <w:ind w:firstLine="540"/>
        <w:jc w:val="both"/>
      </w:pPr>
      <w:r w:rsidRPr="008B53F4">
        <w:t xml:space="preserve">5. Для поощрения руководителей предприятий устанавливаются выплаты стимулирующего характера, которые осуществляются по результатам достижения предприятием показателей экономической эффективности его деятельности, утвержденных учредителем, за соответствующий период с учетом личного вклада руководителя предприятия в осуществление основных задач и функций, определенных уставом предприятия. Размер и периодичность выплат стимулирующего характера определяются учредителем с учетом </w:t>
      </w:r>
      <w:proofErr w:type="gramStart"/>
      <w:r w:rsidRPr="008B53F4">
        <w:t>достижения показателей экономической эффективности деятельности предприятия</w:t>
      </w:r>
      <w:proofErr w:type="gramEnd"/>
      <w:r w:rsidRPr="008B53F4">
        <w:t>.</w:t>
      </w:r>
    </w:p>
    <w:p w:rsidR="008B53F4" w:rsidRPr="008B53F4" w:rsidRDefault="008B53F4">
      <w:pPr>
        <w:pStyle w:val="ConsPlusNormal"/>
        <w:spacing w:before="220"/>
        <w:ind w:firstLine="540"/>
        <w:jc w:val="both"/>
      </w:pPr>
      <w:r w:rsidRPr="008B53F4">
        <w:t xml:space="preserve">6. Предельный уровень соотношения среднемесячной заработной платы руководителей, заместителей руководителей, главных бухгалтеров предприятий и среднемесячной заработной платы работников предприятия (без учета заработной платы руководителя, заместителей руководителя, главного бухгалтера предприятия) определяется нормативным актом учредителя в кратности от 1 до 4. Соотношение среднемесячной заработной платы руководителя, заместителей руководителя, главного бухгалтера предприятия и среднемесячной заработной платы работников предприятия определяется путем деления среднемесячной заработной платы соответствующего руководителя, заместителя руководителя, главного бухгалтера на среднемесячную заработную плату работников этого предприятия. </w:t>
      </w:r>
      <w:proofErr w:type="gramStart"/>
      <w:r w:rsidRPr="008B53F4">
        <w:t xml:space="preserve">Определение среднемесячной заработной платы в указанных целях осуществляется в соответствии с </w:t>
      </w:r>
      <w:hyperlink r:id="rId22" w:history="1">
        <w:r w:rsidRPr="008B53F4">
          <w:t>Положением</w:t>
        </w:r>
      </w:hyperlink>
      <w:r w:rsidRPr="008B53F4"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года N 922 "Об особенностях порядка исчисления средней заработной платы" (Собрание законодательства Российской Федерации, 2007, N 53; 2009, N 47; 2013, N 13;</w:t>
      </w:r>
      <w:proofErr w:type="gramEnd"/>
      <w:r w:rsidRPr="008B53F4">
        <w:t xml:space="preserve"> </w:t>
      </w:r>
      <w:proofErr w:type="gramStart"/>
      <w:r w:rsidRPr="008B53F4">
        <w:t>2014, N 29, 43; 2016, N 51).</w:t>
      </w:r>
      <w:proofErr w:type="gramEnd"/>
    </w:p>
    <w:p w:rsidR="008B53F4" w:rsidRPr="008B53F4" w:rsidRDefault="008B53F4">
      <w:pPr>
        <w:pStyle w:val="ConsPlusNormal"/>
        <w:spacing w:before="220"/>
        <w:ind w:firstLine="540"/>
        <w:jc w:val="both"/>
      </w:pPr>
      <w:r w:rsidRPr="008B53F4">
        <w:t>7. При возложении обязанностей руководителя предприятия на заместителя руководителя или иного работника этого предприятия размер доплаты устанавливается по соглашению сторон трудового договора.</w:t>
      </w:r>
    </w:p>
    <w:p w:rsidR="008B53F4" w:rsidRPr="008B53F4" w:rsidRDefault="008B53F4">
      <w:pPr>
        <w:pStyle w:val="ConsPlusNormal"/>
        <w:jc w:val="both"/>
      </w:pPr>
    </w:p>
    <w:p w:rsidR="008B53F4" w:rsidRPr="008B53F4" w:rsidRDefault="008B53F4">
      <w:pPr>
        <w:pStyle w:val="ConsPlusNormal"/>
        <w:jc w:val="both"/>
      </w:pPr>
    </w:p>
    <w:p w:rsidR="008B53F4" w:rsidRPr="008B53F4" w:rsidRDefault="008B53F4">
      <w:pPr>
        <w:pStyle w:val="ConsPlusNormal"/>
        <w:jc w:val="both"/>
      </w:pPr>
    </w:p>
    <w:p w:rsidR="008B53F4" w:rsidRPr="008B53F4" w:rsidRDefault="008B53F4">
      <w:pPr>
        <w:pStyle w:val="ConsPlusNormal"/>
        <w:jc w:val="both"/>
      </w:pPr>
    </w:p>
    <w:p w:rsidR="008B53F4" w:rsidRPr="008B53F4" w:rsidRDefault="008B53F4">
      <w:pPr>
        <w:pStyle w:val="ConsPlusNormal"/>
        <w:jc w:val="both"/>
      </w:pPr>
    </w:p>
    <w:p w:rsidR="008B53F4" w:rsidRPr="008B53F4" w:rsidRDefault="008B53F4">
      <w:pPr>
        <w:pStyle w:val="ConsPlusNormal"/>
        <w:jc w:val="right"/>
        <w:outlineLvl w:val="0"/>
      </w:pPr>
      <w:r w:rsidRPr="008B53F4">
        <w:t>Приложение N 2</w:t>
      </w:r>
    </w:p>
    <w:p w:rsidR="008B53F4" w:rsidRPr="008B53F4" w:rsidRDefault="008B53F4">
      <w:pPr>
        <w:pStyle w:val="ConsPlusNormal"/>
        <w:jc w:val="right"/>
      </w:pPr>
      <w:r w:rsidRPr="008B53F4">
        <w:t>к постановлению</w:t>
      </w:r>
    </w:p>
    <w:p w:rsidR="008B53F4" w:rsidRPr="008B53F4" w:rsidRDefault="008B53F4">
      <w:pPr>
        <w:pStyle w:val="ConsPlusNormal"/>
        <w:jc w:val="right"/>
      </w:pPr>
      <w:r w:rsidRPr="008B53F4">
        <w:t>Кабинета Министров</w:t>
      </w:r>
    </w:p>
    <w:p w:rsidR="008B53F4" w:rsidRPr="008B53F4" w:rsidRDefault="008B53F4">
      <w:pPr>
        <w:pStyle w:val="ConsPlusNormal"/>
        <w:jc w:val="right"/>
      </w:pPr>
      <w:r w:rsidRPr="008B53F4">
        <w:t>Республики Адыгея</w:t>
      </w:r>
    </w:p>
    <w:p w:rsidR="008B53F4" w:rsidRPr="008B53F4" w:rsidRDefault="008B53F4">
      <w:pPr>
        <w:pStyle w:val="ConsPlusNormal"/>
        <w:jc w:val="right"/>
      </w:pPr>
      <w:r w:rsidRPr="008B53F4">
        <w:t>от 19 мая 2017 г. N 88</w:t>
      </w:r>
    </w:p>
    <w:p w:rsidR="008B53F4" w:rsidRPr="008B53F4" w:rsidRDefault="008B53F4">
      <w:pPr>
        <w:pStyle w:val="ConsPlusNormal"/>
        <w:jc w:val="both"/>
      </w:pPr>
    </w:p>
    <w:p w:rsidR="008B53F4" w:rsidRPr="008B53F4" w:rsidRDefault="008B53F4">
      <w:pPr>
        <w:pStyle w:val="ConsPlusTitle"/>
        <w:jc w:val="center"/>
      </w:pPr>
      <w:bookmarkStart w:id="2" w:name="P73"/>
      <w:bookmarkEnd w:id="2"/>
      <w:r w:rsidRPr="008B53F4">
        <w:t>ПОРЯДОК</w:t>
      </w:r>
    </w:p>
    <w:p w:rsidR="008B53F4" w:rsidRPr="008B53F4" w:rsidRDefault="008B53F4">
      <w:pPr>
        <w:pStyle w:val="ConsPlusTitle"/>
        <w:jc w:val="center"/>
      </w:pPr>
      <w:r w:rsidRPr="008B53F4">
        <w:t xml:space="preserve">РАЗМЕЩЕНИЯ ИНФОРМАЦИИ </w:t>
      </w:r>
      <w:proofErr w:type="gramStart"/>
      <w:r w:rsidRPr="008B53F4">
        <w:t>О</w:t>
      </w:r>
      <w:proofErr w:type="gramEnd"/>
      <w:r w:rsidRPr="008B53F4">
        <w:t xml:space="preserve"> РАССЧИТЫВАЕМОЙ</w:t>
      </w:r>
    </w:p>
    <w:p w:rsidR="008B53F4" w:rsidRPr="008B53F4" w:rsidRDefault="008B53F4">
      <w:pPr>
        <w:pStyle w:val="ConsPlusTitle"/>
        <w:jc w:val="center"/>
      </w:pPr>
      <w:r w:rsidRPr="008B53F4">
        <w:t>ЗА КАЛЕНДАРНЫЙ ГОД СРЕДНЕМЕСЯЧНОЙ ЗАРАБОТНОЙ ПЛАТЕ</w:t>
      </w:r>
    </w:p>
    <w:p w:rsidR="008B53F4" w:rsidRPr="008B53F4" w:rsidRDefault="008B53F4">
      <w:pPr>
        <w:pStyle w:val="ConsPlusTitle"/>
        <w:jc w:val="center"/>
      </w:pPr>
      <w:r w:rsidRPr="008B53F4">
        <w:t>РУКОВОДИТЕЛЕЙ, ИХ ЗАМЕСТИТЕЛЕЙ И ГЛАВНЫХ БУХГАЛТЕРОВ</w:t>
      </w:r>
    </w:p>
    <w:p w:rsidR="008B53F4" w:rsidRPr="008B53F4" w:rsidRDefault="008B53F4">
      <w:pPr>
        <w:pStyle w:val="ConsPlusTitle"/>
        <w:jc w:val="center"/>
      </w:pPr>
      <w:r w:rsidRPr="008B53F4">
        <w:t>ГОСУДАРСТВЕННЫХ УЧРЕЖДЕНИЙ РЕСПУБЛИКИ АДЫГЕЯ,</w:t>
      </w:r>
    </w:p>
    <w:p w:rsidR="008B53F4" w:rsidRPr="008B53F4" w:rsidRDefault="008B53F4">
      <w:pPr>
        <w:pStyle w:val="ConsPlusTitle"/>
        <w:jc w:val="center"/>
      </w:pPr>
      <w:r w:rsidRPr="008B53F4">
        <w:t>ГОСУДАРСТВЕННЫХ УНИТАРНЫХ ПРЕДПРИЯТИЙ РЕСПУБЛИКИ АДЫГЕЯ</w:t>
      </w:r>
    </w:p>
    <w:p w:rsidR="008B53F4" w:rsidRPr="008B53F4" w:rsidRDefault="008B53F4">
      <w:pPr>
        <w:pStyle w:val="ConsPlusTitle"/>
        <w:jc w:val="center"/>
      </w:pPr>
      <w:r w:rsidRPr="008B53F4">
        <w:t>И ТЕРРИТОРИАЛЬНОГО ФОНДА ОБЯЗАТЕЛЬНОГО МЕДИЦИНСКОГО</w:t>
      </w:r>
    </w:p>
    <w:p w:rsidR="008B53F4" w:rsidRPr="008B53F4" w:rsidRDefault="008B53F4">
      <w:pPr>
        <w:pStyle w:val="ConsPlusTitle"/>
        <w:jc w:val="center"/>
      </w:pPr>
      <w:r w:rsidRPr="008B53F4">
        <w:t>СТРАХОВАНИЯ РЕСПУБЛИКИ АДЫГЕЯ</w:t>
      </w:r>
    </w:p>
    <w:p w:rsidR="008B53F4" w:rsidRPr="008B53F4" w:rsidRDefault="008B53F4">
      <w:pPr>
        <w:pStyle w:val="ConsPlusTitle"/>
        <w:jc w:val="center"/>
      </w:pPr>
      <w:r w:rsidRPr="008B53F4">
        <w:t>В ИНФОРМАЦИОННО-ТЕЛЕКОММУНИКАЦИОННОЙ</w:t>
      </w:r>
    </w:p>
    <w:p w:rsidR="008B53F4" w:rsidRPr="008B53F4" w:rsidRDefault="008B53F4">
      <w:pPr>
        <w:pStyle w:val="ConsPlusTitle"/>
        <w:jc w:val="center"/>
      </w:pPr>
      <w:r w:rsidRPr="008B53F4">
        <w:t>СЕТИ "ИНТЕРНЕТ"</w:t>
      </w:r>
    </w:p>
    <w:p w:rsidR="008B53F4" w:rsidRPr="008B53F4" w:rsidRDefault="008B53F4">
      <w:pPr>
        <w:pStyle w:val="ConsPlusNormal"/>
        <w:jc w:val="both"/>
      </w:pPr>
    </w:p>
    <w:p w:rsidR="008B53F4" w:rsidRPr="008B53F4" w:rsidRDefault="008B53F4">
      <w:pPr>
        <w:pStyle w:val="ConsPlusNormal"/>
        <w:ind w:firstLine="540"/>
        <w:jc w:val="both"/>
      </w:pPr>
      <w:bookmarkStart w:id="3" w:name="P84"/>
      <w:bookmarkEnd w:id="3"/>
      <w:r w:rsidRPr="008B53F4">
        <w:t xml:space="preserve">1. </w:t>
      </w:r>
      <w:proofErr w:type="gramStart"/>
      <w:r w:rsidRPr="008B53F4">
        <w:t xml:space="preserve">Настоящий Порядок устанавливает правила размещения информации о рассчитываемой за календарный год среднемесячной заработной плате руководителей, их заместителей и главных бухгалтеров государственных учреждений Республики Адыгея, государственных унитарных предприятий Республики Адыгея и Территориального фонда обязательного медицинского страхования Республики Адыгея в информационно-телекоммуникационной сети "Интернет" (далее соответственно - информация, учреждения, предприятия, фонд, сеть "Интернет"), если иное не предусмотрено Трудовым </w:t>
      </w:r>
      <w:hyperlink r:id="rId23" w:history="1">
        <w:r w:rsidRPr="008B53F4">
          <w:t>кодексом</w:t>
        </w:r>
      </w:hyperlink>
      <w:r w:rsidRPr="008B53F4">
        <w:t xml:space="preserve"> Российской Федерации, другими федеральными законами</w:t>
      </w:r>
      <w:proofErr w:type="gramEnd"/>
      <w:r w:rsidRPr="008B53F4">
        <w:t>, иными нормативными правовыми актами Российской Федерации.</w:t>
      </w:r>
    </w:p>
    <w:p w:rsidR="008B53F4" w:rsidRPr="008B53F4" w:rsidRDefault="008B53F4">
      <w:pPr>
        <w:pStyle w:val="ConsPlusNormal"/>
        <w:spacing w:before="220"/>
        <w:ind w:firstLine="540"/>
        <w:jc w:val="both"/>
      </w:pPr>
      <w:r w:rsidRPr="008B53F4">
        <w:t>2. Информация размещается в сети "Интернет" на официальных сайтах исполнительных органов государственной власти Республики Адыгея, осуществляющих функции и полномочия учредителя (далее - учредитель) соответствующих учреждений, предприятий, функции работодателя в отношении руководителя фонда.</w:t>
      </w:r>
    </w:p>
    <w:p w:rsidR="008B53F4" w:rsidRPr="008B53F4" w:rsidRDefault="008B53F4">
      <w:pPr>
        <w:pStyle w:val="ConsPlusNormal"/>
        <w:spacing w:before="220"/>
        <w:ind w:firstLine="540"/>
        <w:jc w:val="both"/>
      </w:pPr>
      <w:bookmarkStart w:id="4" w:name="P86"/>
      <w:bookmarkEnd w:id="4"/>
      <w:r w:rsidRPr="008B53F4">
        <w:t>3. По решению учредителя (работодателя) информация может размещаться на официальных сайтах учреждений, предприятий, фонда в сети "Интернет".</w:t>
      </w:r>
    </w:p>
    <w:p w:rsidR="008B53F4" w:rsidRPr="008B53F4" w:rsidRDefault="008B53F4">
      <w:pPr>
        <w:pStyle w:val="ConsPlusNormal"/>
        <w:spacing w:before="220"/>
        <w:ind w:firstLine="540"/>
        <w:jc w:val="both"/>
      </w:pPr>
      <w:r w:rsidRPr="008B53F4">
        <w:t xml:space="preserve">4. Лица, указанные в </w:t>
      </w:r>
      <w:hyperlink w:anchor="P84" w:history="1">
        <w:r w:rsidRPr="008B53F4">
          <w:t>пункте 1</w:t>
        </w:r>
      </w:hyperlink>
      <w:r w:rsidRPr="008B53F4">
        <w:t xml:space="preserve"> настоящего Порядка, ежегодно, в срок до 31 марта, представляют информацию за предшествующий год в кадровую службу учредителя и (или) в кадровую службу учреждения, предприятия, фонда в случае принятия учредителем решения, предусмотренного </w:t>
      </w:r>
      <w:hyperlink w:anchor="P86" w:history="1">
        <w:r w:rsidRPr="008B53F4">
          <w:t>пунктом 3</w:t>
        </w:r>
      </w:hyperlink>
      <w:r w:rsidRPr="008B53F4">
        <w:t xml:space="preserve"> настоящего Порядка.</w:t>
      </w:r>
    </w:p>
    <w:p w:rsidR="008B53F4" w:rsidRPr="008B53F4" w:rsidRDefault="008B53F4">
      <w:pPr>
        <w:pStyle w:val="ConsPlusNormal"/>
        <w:spacing w:before="220"/>
        <w:ind w:firstLine="540"/>
        <w:jc w:val="both"/>
      </w:pPr>
      <w:r w:rsidRPr="008B53F4">
        <w:t>5. Информация размещается в сети "Интернет" до 30 апреля года, следующего за отчетным, в доступном режиме для всех пользователей сети "Интернет".</w:t>
      </w:r>
    </w:p>
    <w:p w:rsidR="000478EC" w:rsidRPr="008B53F4" w:rsidRDefault="008B53F4" w:rsidP="008B53F4">
      <w:pPr>
        <w:pStyle w:val="ConsPlusNormal"/>
        <w:spacing w:before="220"/>
        <w:ind w:firstLine="540"/>
        <w:jc w:val="both"/>
      </w:pPr>
      <w:r w:rsidRPr="008B53F4">
        <w:t xml:space="preserve">6. </w:t>
      </w:r>
      <w:proofErr w:type="gramStart"/>
      <w:r w:rsidRPr="008B53F4">
        <w:t>В составе информации, подлежащей размещению, указывается полное наименование учреждения, предприятия, фонда, фамилия, имя и отчество (если имеется) руководителя, заместителя и главного бухгалтера, занимаемая должность, среднемесячная заработная плата, рассчитанная за календарный год.</w:t>
      </w:r>
      <w:proofErr w:type="gramEnd"/>
      <w:r w:rsidRPr="008B53F4">
        <w:t xml:space="preserve"> При размещении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указанных лиц, а также сведения, отнесенные к государственной тайне или сведениям конфиденциального характера.</w:t>
      </w:r>
    </w:p>
    <w:sectPr w:rsidR="000478EC" w:rsidRPr="008B53F4" w:rsidSect="0038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3F4"/>
    <w:rsid w:val="000478EC"/>
    <w:rsid w:val="008B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5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53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CFD9537F95D4EE3D5F3F5A90E55028533F1AD674D95481CB25920FCF7A9096713AF550D934289155F6EAE445p4P0O" TargetMode="External"/><Relationship Id="rId13" Type="http://schemas.openxmlformats.org/officeDocument/2006/relationships/hyperlink" Target="consultantplus://offline/ref=26CFD9537F95D4EE3D5F215786890722573C4DDA79DF5DD2927AC95298739AC12475F41E9D31379153E8E0E44C16593ADE556B81961CAF11CFF7ECp4PFO" TargetMode="External"/><Relationship Id="rId18" Type="http://schemas.openxmlformats.org/officeDocument/2006/relationships/hyperlink" Target="consultantplus://offline/ref=26CFD9537F95D4EE3D5F215786890722573C4DDA79DF5DD2927AC95298739AC12475F41E9D31379153E8E1E64C16593ADE556B81961CAF11CFF7ECp4PF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6CFD9537F95D4EE3D5F3F5A90E55028533F1AD674D95481CB25920FCF7A9096713AF550D934289155F6EAE445p4P0O" TargetMode="External"/><Relationship Id="rId7" Type="http://schemas.openxmlformats.org/officeDocument/2006/relationships/hyperlink" Target="consultantplus://offline/ref=26CFD9537F95D4EE3D5F215786890722573C4DDA7AD25CDF9F7AC95298739AC12475F41E9D31379153E8E1E64C16593ADE556B81961CAF11CFF7ECp4PFO" TargetMode="External"/><Relationship Id="rId12" Type="http://schemas.openxmlformats.org/officeDocument/2006/relationships/hyperlink" Target="consultantplus://offline/ref=26CFD9537F95D4EE3D5F215786890722573C4DDA79DF5DD2927AC95298739AC12475F41E9D31379153E8E1E64C16593ADE556B81961CAF11CFF7ECp4PFO" TargetMode="External"/><Relationship Id="rId17" Type="http://schemas.openxmlformats.org/officeDocument/2006/relationships/hyperlink" Target="consultantplus://offline/ref=26CFD9537F95D4EE3D5F3F5A90E5502852371BD07ADA5481CB25920FCF7A9096633AAD5CD93C369053E3BCB50317057E83466B8F961EA90DpCPFO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CFD9537F95D4EE3D5F215786890722573C4DDA79DF5DD2927AC95298739AC12475F41E9D31379153E9E8EC4C16593ADE556B81961CAF11CFF7ECp4PFO" TargetMode="External"/><Relationship Id="rId20" Type="http://schemas.openxmlformats.org/officeDocument/2006/relationships/hyperlink" Target="consultantplus://offline/ref=26CFD9537F95D4EE3D5F215786890722573C4DDA79DF5DD2927AC95298739AC12475F41E9D31379153E9E8ED4C16593ADE556B81961CAF11CFF7ECp4P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CFD9537F95D4EE3D5F3F5A90E55028533F1AD674D95481CB25920FCF7A9096633AAD5FDB38319A07B9ACB14A4200608B5E758B881EpAPBO" TargetMode="External"/><Relationship Id="rId11" Type="http://schemas.openxmlformats.org/officeDocument/2006/relationships/hyperlink" Target="consultantplus://offline/ref=26CFD9537F95D4EE3D5F3F5A90E55028533F1AD674D95481CB25920FCF7A9096713AF550D934289155F6EAE445p4P0O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6CFD9537F95D4EE3D5F3F5A90E55028533F1AD674D95481CB25920FCF7A9096633AAD5CD93D309654E3BCB50317057E83466B8F961EA90DpCPFO" TargetMode="External"/><Relationship Id="rId15" Type="http://schemas.openxmlformats.org/officeDocument/2006/relationships/hyperlink" Target="consultantplus://offline/ref=26CFD9537F95D4EE3D5F215786890722573C4DDA79DF5DD2927AC95298739AC12475F41E9D31379153E9E8E24C16593ADE556B81961CAF11CFF7ECp4PFO" TargetMode="External"/><Relationship Id="rId23" Type="http://schemas.openxmlformats.org/officeDocument/2006/relationships/hyperlink" Target="consultantplus://offline/ref=26CFD9537F95D4EE3D5F3F5A90E55028533F1AD674D95481CB25920FCF7A9096713AF550D934289155F6EAE445p4P0O" TargetMode="External"/><Relationship Id="rId10" Type="http://schemas.openxmlformats.org/officeDocument/2006/relationships/hyperlink" Target="consultantplus://offline/ref=26CFD9537F95D4EE3D5F3F5A90E5502852371BD07ADA5481CB25920FCF7A9096633AAD5CD93C369053E3BCB50317057E83466B8F961EA90DpCPFO" TargetMode="External"/><Relationship Id="rId19" Type="http://schemas.openxmlformats.org/officeDocument/2006/relationships/hyperlink" Target="consultantplus://offline/ref=26CFD9537F95D4EE3D5F3F5A90E55028533612D77CDE5481CB25920FCF7A9096633AAD5CD93C369053E3BCB50317057E83466B8F961EA90DpCPFO" TargetMode="External"/><Relationship Id="rId4" Type="http://schemas.openxmlformats.org/officeDocument/2006/relationships/hyperlink" Target="consultantplus://offline/ref=26CFD9537F95D4EE3D5F3F5A90E55028533F1AD674D95481CB25920FCF7A9096633AAD5FDB3E309A07B9ACB14A4200608B5E758B881EpAPBO" TargetMode="External"/><Relationship Id="rId9" Type="http://schemas.openxmlformats.org/officeDocument/2006/relationships/hyperlink" Target="consultantplus://offline/ref=26CFD9537F95D4EE3D5F3F5A90E55028533612D77CDE5481CB25920FCF7A9096633AAD5CD93C369053E3BCB50317057E83466B8F961EA90DpCPFO" TargetMode="External"/><Relationship Id="rId14" Type="http://schemas.openxmlformats.org/officeDocument/2006/relationships/hyperlink" Target="consultantplus://offline/ref=26CFD9537F95D4EE3D5F215786890722573C4DDA79DF5DD2927AC95298739AC12475F41E9D31379153E8E0E64C16593ADE556B81961CAF11CFF7ECp4PFO" TargetMode="External"/><Relationship Id="rId22" Type="http://schemas.openxmlformats.org/officeDocument/2006/relationships/hyperlink" Target="consultantplus://offline/ref=26CFD9537F95D4EE3D5F3F5A90E5502852371BD07ADA5481CB25920FCF7A9096633AAD5CD93C369053E3BCB50317057E83466B8F961EA90DpCP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2779</Words>
  <Characters>15845</Characters>
  <Application>Microsoft Office Word</Application>
  <DocSecurity>0</DocSecurity>
  <Lines>132</Lines>
  <Paragraphs>37</Paragraphs>
  <ScaleCrop>false</ScaleCrop>
  <Company/>
  <LinksUpToDate>false</LinksUpToDate>
  <CharactersWithSpaces>18587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Devterov</dc:creator>
  <cp:lastModifiedBy>Devterov</cp:lastModifiedBy>
  <cp:revision>1</cp:revision>
  <dcterms:created xsi:type="dcterms:W3CDTF">2022-06-08T14:15:00Z</dcterms:created>
  <dcterms:modified xsi:type="dcterms:W3CDTF">2022-06-08T14:16:00Z</dcterms:modified>
</cp:coreProperties>
</file>